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A533" w14:textId="640951D8" w:rsidR="00AF7CF6" w:rsidRDefault="00AF7CF6">
      <w:pPr>
        <w:spacing w:after="0"/>
        <w:rPr>
          <w:rFonts w:asciiTheme="minorHAnsi" w:eastAsia="Bodoni" w:hAnsiTheme="minorHAnsi" w:cs="Bodoni"/>
          <w:b/>
          <w:color w:val="5B9BD5"/>
          <w:sz w:val="32"/>
          <w:szCs w:val="32"/>
          <w:lang w:val="uk-UA"/>
        </w:rPr>
      </w:pPr>
      <w:r>
        <w:rPr>
          <w:rFonts w:ascii="Bodoni" w:hAnsi="Bodoni"/>
          <w:b/>
          <w:bCs/>
          <w:noProof/>
          <w:color w:val="5B9BD5"/>
          <w:sz w:val="72"/>
          <w:szCs w:val="72"/>
          <w:bdr w:val="none" w:sz="0" w:space="0" w:color="auto" w:frame="1"/>
        </w:rPr>
        <w:drawing>
          <wp:inline distT="0" distB="0" distL="0" distR="0" wp14:anchorId="5495ADC6" wp14:editId="0D386AC3">
            <wp:extent cx="1419225" cy="497205"/>
            <wp:effectExtent l="0" t="0" r="0" b="0"/>
            <wp:docPr id="1201822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497205"/>
                    </a:xfrm>
                    <a:prstGeom prst="rect">
                      <a:avLst/>
                    </a:prstGeom>
                    <a:noFill/>
                    <a:ln>
                      <a:noFill/>
                    </a:ln>
                  </pic:spPr>
                </pic:pic>
              </a:graphicData>
            </a:graphic>
          </wp:inline>
        </w:drawing>
      </w:r>
      <w:r>
        <w:rPr>
          <w:rFonts w:ascii="Bodoni" w:hAnsi="Bodoni"/>
          <w:b/>
          <w:bCs/>
          <w:noProof/>
          <w:color w:val="5B9BD5"/>
          <w:sz w:val="72"/>
          <w:szCs w:val="72"/>
          <w:bdr w:val="none" w:sz="0" w:space="0" w:color="auto" w:frame="1"/>
        </w:rPr>
        <w:drawing>
          <wp:inline distT="0" distB="0" distL="0" distR="0" wp14:anchorId="4864688C" wp14:editId="4F0B950E">
            <wp:extent cx="1668145" cy="380365"/>
            <wp:effectExtent l="0" t="0" r="8255" b="635"/>
            <wp:docPr id="73958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380365"/>
                    </a:xfrm>
                    <a:prstGeom prst="rect">
                      <a:avLst/>
                    </a:prstGeom>
                    <a:noFill/>
                    <a:ln>
                      <a:noFill/>
                    </a:ln>
                  </pic:spPr>
                </pic:pic>
              </a:graphicData>
            </a:graphic>
          </wp:inline>
        </w:drawing>
      </w:r>
    </w:p>
    <w:p w14:paraId="5A33A7CF" w14:textId="2DEDD0FF" w:rsidR="004531EC" w:rsidRPr="002061CF" w:rsidRDefault="00602548">
      <w:pPr>
        <w:spacing w:after="0"/>
        <w:rPr>
          <w:rFonts w:eastAsia="Bodoni"/>
          <w:b/>
          <w:color w:val="000000"/>
          <w:sz w:val="32"/>
          <w:szCs w:val="32"/>
          <w:lang w:val="uk-UA"/>
        </w:rPr>
      </w:pPr>
      <w:r>
        <w:rPr>
          <w:rFonts w:ascii="Bodoni" w:eastAsia="Bodoni" w:hAnsi="Bodoni" w:cs="Bodoni"/>
          <w:b/>
          <w:color w:val="5B9BD5"/>
          <w:sz w:val="32"/>
          <w:szCs w:val="32"/>
        </w:rPr>
        <w:t>RevoDx</w:t>
      </w:r>
      <w:r w:rsidRPr="00AF7CF6">
        <w:rPr>
          <w:rFonts w:ascii="Bodoni" w:eastAsia="Bodoni" w:hAnsi="Bodoni" w:cs="Bodoni"/>
          <w:b/>
          <w:color w:val="5B9BD5"/>
          <w:sz w:val="32"/>
          <w:szCs w:val="32"/>
          <w:lang w:val="uk-UA"/>
        </w:rPr>
        <w:t xml:space="preserve"> </w:t>
      </w:r>
      <w:r w:rsidR="002061CF">
        <w:rPr>
          <w:rFonts w:eastAsia="Bodoni"/>
          <w:b/>
          <w:color w:val="000000"/>
          <w:sz w:val="32"/>
          <w:szCs w:val="32"/>
          <w:lang w:val="uk-UA"/>
        </w:rPr>
        <w:t xml:space="preserve">Набір для виявлення ДНК </w:t>
      </w:r>
      <w:r>
        <w:rPr>
          <w:rFonts w:ascii="Bodoni" w:eastAsia="Bodoni" w:hAnsi="Bodoni" w:cs="Bodoni"/>
          <w:b/>
          <w:color w:val="000000"/>
          <w:sz w:val="32"/>
          <w:szCs w:val="32"/>
        </w:rPr>
        <w:t>Trichomonas</w:t>
      </w:r>
      <w:r w:rsidRPr="00AF7CF6">
        <w:rPr>
          <w:rFonts w:ascii="Bodoni" w:eastAsia="Bodoni" w:hAnsi="Bodoni" w:cs="Bodoni"/>
          <w:b/>
          <w:color w:val="000000"/>
          <w:sz w:val="32"/>
          <w:szCs w:val="32"/>
          <w:lang w:val="uk-UA"/>
        </w:rPr>
        <w:t xml:space="preserve"> </w:t>
      </w:r>
      <w:r w:rsidR="002061CF">
        <w:rPr>
          <w:rFonts w:ascii="Bodoni" w:eastAsia="Bodoni" w:hAnsi="Bodoni" w:cs="Bodoni"/>
          <w:b/>
          <w:color w:val="000000"/>
          <w:sz w:val="32"/>
          <w:szCs w:val="32"/>
        </w:rPr>
        <w:t>v</w:t>
      </w:r>
      <w:r>
        <w:rPr>
          <w:rFonts w:ascii="Bodoni" w:eastAsia="Bodoni" w:hAnsi="Bodoni" w:cs="Bodoni"/>
          <w:b/>
          <w:color w:val="000000"/>
          <w:sz w:val="32"/>
          <w:szCs w:val="32"/>
        </w:rPr>
        <w:t>aginalis</w:t>
      </w:r>
      <w:r w:rsidRPr="00AF7CF6">
        <w:rPr>
          <w:rFonts w:ascii="Bodoni" w:eastAsia="Bodoni" w:hAnsi="Bodoni" w:cs="Bodoni"/>
          <w:b/>
          <w:color w:val="000000"/>
          <w:sz w:val="32"/>
          <w:szCs w:val="32"/>
          <w:lang w:val="uk-UA"/>
        </w:rPr>
        <w:t xml:space="preserve"> </w:t>
      </w:r>
    </w:p>
    <w:p w14:paraId="0AB9A803" w14:textId="4B068528" w:rsidR="004531EC" w:rsidRPr="002061CF" w:rsidRDefault="002061CF">
      <w:pPr>
        <w:spacing w:after="0"/>
        <w:rPr>
          <w:rFonts w:ascii="Bodoni" w:eastAsia="Bodoni" w:hAnsi="Bodoni" w:cs="Bodoni"/>
          <w:b/>
          <w:color w:val="000000"/>
          <w:sz w:val="20"/>
          <w:szCs w:val="20"/>
        </w:rPr>
      </w:pPr>
      <w:r w:rsidRPr="002061CF">
        <w:rPr>
          <w:rFonts w:asciiTheme="minorHAnsi" w:eastAsia="Bodoni" w:hAnsiTheme="minorHAnsi" w:cs="Bodoni"/>
          <w:b/>
          <w:sz w:val="20"/>
          <w:szCs w:val="20"/>
          <w:lang w:val="uk-UA"/>
        </w:rPr>
        <w:t>(</w:t>
      </w:r>
      <w:r w:rsidRPr="002061CF">
        <w:rPr>
          <w:rFonts w:ascii="Bodoni" w:eastAsia="Bodoni" w:hAnsi="Bodoni" w:cs="Bodoni"/>
          <w:b/>
          <w:color w:val="5B9BD5"/>
          <w:sz w:val="20"/>
          <w:szCs w:val="20"/>
        </w:rPr>
        <w:t xml:space="preserve">RevoDx </w:t>
      </w:r>
      <w:r w:rsidRPr="002061CF">
        <w:rPr>
          <w:rFonts w:ascii="Bodoni" w:eastAsia="Bodoni" w:hAnsi="Bodoni" w:cs="Bodoni"/>
          <w:b/>
          <w:color w:val="000000"/>
          <w:sz w:val="20"/>
          <w:szCs w:val="20"/>
        </w:rPr>
        <w:t xml:space="preserve">Trichomonas </w:t>
      </w:r>
      <w:r>
        <w:rPr>
          <w:rFonts w:ascii="Bodoni" w:eastAsia="Bodoni" w:hAnsi="Bodoni" w:cs="Bodoni"/>
          <w:b/>
          <w:color w:val="000000"/>
          <w:sz w:val="20"/>
          <w:szCs w:val="20"/>
        </w:rPr>
        <w:t>v</w:t>
      </w:r>
      <w:r w:rsidRPr="002061CF">
        <w:rPr>
          <w:rFonts w:ascii="Bodoni" w:eastAsia="Bodoni" w:hAnsi="Bodoni" w:cs="Bodoni"/>
          <w:b/>
          <w:color w:val="000000"/>
          <w:sz w:val="20"/>
          <w:szCs w:val="20"/>
        </w:rPr>
        <w:t>aginalis qPCR Kit</w:t>
      </w:r>
      <w:r w:rsidRPr="002061CF">
        <w:rPr>
          <w:rFonts w:asciiTheme="minorHAnsi" w:eastAsia="Bodoni" w:hAnsiTheme="minorHAnsi" w:cs="Bodoni"/>
          <w:b/>
          <w:color w:val="000000"/>
          <w:sz w:val="20"/>
          <w:szCs w:val="20"/>
          <w:lang w:val="uk-UA"/>
        </w:rPr>
        <w:t>)</w:t>
      </w:r>
    </w:p>
    <w:p w14:paraId="0F6F3F94" w14:textId="77777777" w:rsidR="004531EC" w:rsidRDefault="008E1AE9">
      <w:pPr>
        <w:jc w:val="both"/>
        <w:rPr>
          <w:rFonts w:ascii="Bodoni" w:eastAsia="Bodoni" w:hAnsi="Bodoni" w:cs="Bodoni"/>
          <w:b/>
          <w:sz w:val="32"/>
          <w:szCs w:val="32"/>
        </w:rPr>
      </w:pPr>
      <w:sdt>
        <w:sdtPr>
          <w:tag w:val="goog_rdk_0"/>
          <w:id w:val="-583539464"/>
        </w:sdtPr>
        <w:sdtEndPr/>
        <w:sdtContent>
          <w:r w:rsidR="00602548">
            <w:rPr>
              <w:rFonts w:ascii="Cousine" w:eastAsia="Cousine" w:hAnsi="Cousine" w:cs="Cousine"/>
              <w:b/>
              <w:sz w:val="32"/>
              <w:szCs w:val="32"/>
            </w:rPr>
            <w:t>Інструкція з використання</w:t>
          </w:r>
        </w:sdtContent>
      </w:sdt>
    </w:p>
    <w:p w14:paraId="39E6C4FE" w14:textId="5E93409C" w:rsidR="004531EC" w:rsidRDefault="00602548">
      <w:pPr>
        <w:widowControl w:val="0"/>
        <w:spacing w:after="0" w:line="240" w:lineRule="auto"/>
        <w:rPr>
          <w:rFonts w:ascii="Arial" w:eastAsia="Arial" w:hAnsi="Arial" w:cs="Arial"/>
          <w:b/>
          <w:sz w:val="14"/>
          <w:szCs w:val="14"/>
        </w:rPr>
      </w:pPr>
      <w:r>
        <w:rPr>
          <w:rFonts w:ascii="Arial" w:eastAsia="Arial" w:hAnsi="Arial" w:cs="Arial"/>
          <w:b/>
          <w:sz w:val="14"/>
          <w:szCs w:val="14"/>
        </w:rPr>
        <w:t xml:space="preserve">Якісне виявлення ДНК </w:t>
      </w:r>
      <w:r w:rsidRPr="002061CF">
        <w:rPr>
          <w:rFonts w:ascii="Arial" w:eastAsia="Arial" w:hAnsi="Arial" w:cs="Arial"/>
          <w:b/>
          <w:i/>
          <w:iCs/>
          <w:sz w:val="14"/>
          <w:szCs w:val="14"/>
        </w:rPr>
        <w:t xml:space="preserve">Trichomonas </w:t>
      </w:r>
      <w:r w:rsidR="002061CF">
        <w:rPr>
          <w:rFonts w:ascii="Arial" w:eastAsia="Arial" w:hAnsi="Arial" w:cs="Arial"/>
          <w:b/>
          <w:i/>
          <w:iCs/>
          <w:sz w:val="14"/>
          <w:szCs w:val="14"/>
        </w:rPr>
        <w:t>v</w:t>
      </w:r>
      <w:r w:rsidRPr="002061CF">
        <w:rPr>
          <w:rFonts w:ascii="Arial" w:eastAsia="Arial" w:hAnsi="Arial" w:cs="Arial"/>
          <w:b/>
          <w:i/>
          <w:iCs/>
          <w:sz w:val="14"/>
          <w:szCs w:val="14"/>
        </w:rPr>
        <w:t>aginalis</w:t>
      </w:r>
    </w:p>
    <w:p w14:paraId="65200EE6" w14:textId="5F9A59B0" w:rsidR="004531EC" w:rsidRPr="002061CF" w:rsidRDefault="00602548">
      <w:pPr>
        <w:widowControl w:val="0"/>
        <w:spacing w:after="0" w:line="240" w:lineRule="auto"/>
        <w:rPr>
          <w:rFonts w:ascii="Arial" w:eastAsia="Arial" w:hAnsi="Arial" w:cs="Arial"/>
          <w:b/>
          <w:sz w:val="14"/>
          <w:szCs w:val="14"/>
          <w:lang w:val="uk-UA"/>
        </w:rPr>
      </w:pPr>
      <w:r w:rsidRPr="00AF7CF6">
        <w:rPr>
          <w:rFonts w:ascii="Arial" w:eastAsia="Arial" w:hAnsi="Arial" w:cs="Arial"/>
          <w:b/>
          <w:sz w:val="14"/>
          <w:szCs w:val="14"/>
          <w:lang w:val="ru-RU"/>
        </w:rPr>
        <w:t>Для</w:t>
      </w:r>
      <w:r w:rsidRPr="00251C4A">
        <w:rPr>
          <w:rFonts w:ascii="Arial" w:eastAsia="Arial" w:hAnsi="Arial" w:cs="Arial"/>
          <w:b/>
          <w:sz w:val="14"/>
          <w:szCs w:val="14"/>
          <w:lang w:val="ru-RU"/>
        </w:rPr>
        <w:t xml:space="preserve"> </w:t>
      </w:r>
      <w:r w:rsidRPr="00AF7CF6">
        <w:rPr>
          <w:rFonts w:ascii="Arial" w:eastAsia="Arial" w:hAnsi="Arial" w:cs="Arial"/>
          <w:b/>
          <w:sz w:val="14"/>
          <w:szCs w:val="14"/>
          <w:lang w:val="ru-RU"/>
        </w:rPr>
        <w:t>діагностики</w:t>
      </w:r>
      <w:r w:rsidRPr="00251C4A">
        <w:rPr>
          <w:rFonts w:ascii="Arial" w:eastAsia="Arial" w:hAnsi="Arial" w:cs="Arial"/>
          <w:b/>
          <w:sz w:val="14"/>
          <w:szCs w:val="14"/>
          <w:lang w:val="ru-RU"/>
        </w:rPr>
        <w:t xml:space="preserve"> </w:t>
      </w:r>
      <w:r w:rsidRPr="002061CF">
        <w:rPr>
          <w:rFonts w:ascii="Arial" w:eastAsia="Arial" w:hAnsi="Arial" w:cs="Arial"/>
          <w:b/>
          <w:i/>
          <w:iCs/>
          <w:sz w:val="14"/>
          <w:szCs w:val="14"/>
        </w:rPr>
        <w:t>in</w:t>
      </w:r>
      <w:r w:rsidRPr="00251C4A">
        <w:rPr>
          <w:rFonts w:ascii="Arial" w:eastAsia="Arial" w:hAnsi="Arial" w:cs="Arial"/>
          <w:b/>
          <w:i/>
          <w:iCs/>
          <w:sz w:val="14"/>
          <w:szCs w:val="14"/>
          <w:lang w:val="ru-RU"/>
        </w:rPr>
        <w:t xml:space="preserve"> </w:t>
      </w:r>
      <w:r w:rsidRPr="002061CF">
        <w:rPr>
          <w:rFonts w:ascii="Arial" w:eastAsia="Arial" w:hAnsi="Arial" w:cs="Arial"/>
          <w:b/>
          <w:i/>
          <w:iCs/>
          <w:sz w:val="14"/>
          <w:szCs w:val="14"/>
        </w:rPr>
        <w:t>vitro</w:t>
      </w:r>
    </w:p>
    <w:p w14:paraId="19E88A76" w14:textId="77777777" w:rsidR="004531EC" w:rsidRPr="002061CF" w:rsidRDefault="00602548">
      <w:pPr>
        <w:widowControl w:val="0"/>
        <w:spacing w:after="0" w:line="240" w:lineRule="auto"/>
        <w:rPr>
          <w:rFonts w:ascii="Arial" w:eastAsia="Arial" w:hAnsi="Arial" w:cs="Arial"/>
          <w:b/>
          <w:sz w:val="14"/>
          <w:szCs w:val="14"/>
          <w:lang w:val="ru-RU"/>
        </w:rPr>
      </w:pPr>
      <w:r w:rsidRPr="002061CF">
        <w:rPr>
          <w:rFonts w:ascii="Arial" w:eastAsia="Arial" w:hAnsi="Arial" w:cs="Arial"/>
          <w:b/>
          <w:sz w:val="14"/>
          <w:szCs w:val="14"/>
          <w:lang w:val="ru-RU"/>
        </w:rPr>
        <w:t xml:space="preserve">Тільки для професійного використання </w:t>
      </w:r>
    </w:p>
    <w:p w14:paraId="0914A2D8" w14:textId="77777777" w:rsidR="004531EC" w:rsidRPr="002061CF" w:rsidRDefault="00602548">
      <w:pPr>
        <w:widowControl w:val="0"/>
        <w:spacing w:after="0" w:line="240" w:lineRule="auto"/>
        <w:rPr>
          <w:rFonts w:ascii="Arial" w:eastAsia="Arial" w:hAnsi="Arial" w:cs="Arial"/>
          <w:b/>
          <w:sz w:val="14"/>
          <w:szCs w:val="14"/>
          <w:lang w:val="ru-RU"/>
        </w:rPr>
      </w:pPr>
      <w:r w:rsidRPr="002061CF">
        <w:rPr>
          <w:rFonts w:ascii="Arial" w:eastAsia="Arial" w:hAnsi="Arial" w:cs="Arial"/>
          <w:b/>
          <w:sz w:val="14"/>
          <w:szCs w:val="14"/>
          <w:lang w:val="ru-RU"/>
        </w:rPr>
        <w:t xml:space="preserve">   </w:t>
      </w:r>
    </w:p>
    <w:p w14:paraId="77B7E100" w14:textId="77777777" w:rsidR="004531EC" w:rsidRPr="002061CF" w:rsidRDefault="004531EC">
      <w:pPr>
        <w:widowControl w:val="0"/>
        <w:spacing w:after="0" w:line="240" w:lineRule="auto"/>
        <w:jc w:val="both"/>
        <w:rPr>
          <w:rFonts w:ascii="Arial" w:eastAsia="Arial" w:hAnsi="Arial" w:cs="Arial"/>
          <w:b/>
          <w:color w:val="000000"/>
          <w:sz w:val="12"/>
          <w:szCs w:val="12"/>
          <w:lang w:val="ru-RU"/>
        </w:rPr>
      </w:pPr>
    </w:p>
    <w:p w14:paraId="643FC777" w14:textId="53D93F3B" w:rsidR="004531EC" w:rsidRPr="002061CF" w:rsidRDefault="00AF7CF6">
      <w:pPr>
        <w:widowControl w:val="0"/>
        <w:spacing w:after="0" w:line="240" w:lineRule="auto"/>
        <w:rPr>
          <w:rFonts w:ascii="Arial" w:eastAsia="Arial" w:hAnsi="Arial" w:cs="Arial"/>
          <w:b/>
          <w:sz w:val="12"/>
          <w:szCs w:val="12"/>
          <w:lang w:val="ru-RU"/>
        </w:rPr>
      </w:pPr>
      <w:r>
        <w:rPr>
          <w:noProof/>
        </w:rPr>
        <w:drawing>
          <wp:anchor distT="0" distB="0" distL="0" distR="0" simplePos="0" relativeHeight="251658240" behindDoc="0" locked="0" layoutInCell="1" hidden="0" allowOverlap="1" wp14:anchorId="79FF342E" wp14:editId="557C49DD">
            <wp:simplePos x="0" y="0"/>
            <wp:positionH relativeFrom="page">
              <wp:posOffset>2321560</wp:posOffset>
            </wp:positionH>
            <wp:positionV relativeFrom="page">
              <wp:posOffset>2721610</wp:posOffset>
            </wp:positionV>
            <wp:extent cx="716367" cy="232984"/>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16367" cy="232984"/>
                    </a:xfrm>
                    <a:prstGeom prst="rect">
                      <a:avLst/>
                    </a:prstGeom>
                    <a:ln/>
                  </pic:spPr>
                </pic:pic>
              </a:graphicData>
            </a:graphic>
          </wp:anchor>
        </w:drawing>
      </w:r>
      <w:r w:rsidR="00602548" w:rsidRPr="002061CF">
        <w:rPr>
          <w:rFonts w:ascii="Arial" w:eastAsia="Arial" w:hAnsi="Arial" w:cs="Arial"/>
          <w:b/>
          <w:sz w:val="12"/>
          <w:szCs w:val="12"/>
          <w:lang w:val="ru-RU"/>
        </w:rPr>
        <w:t>Каталожні номери:</w:t>
      </w:r>
    </w:p>
    <w:p w14:paraId="7DD413D7" w14:textId="5FAB8566" w:rsidR="004531EC" w:rsidRPr="002061CF" w:rsidRDefault="00602548">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2061CF">
        <w:rPr>
          <w:rFonts w:ascii="Arial" w:eastAsia="Arial" w:hAnsi="Arial" w:cs="Arial"/>
          <w:b/>
          <w:sz w:val="12"/>
          <w:szCs w:val="12"/>
          <w:lang w:val="ru-RU"/>
        </w:rPr>
        <w:t>202250-100 – 100 тестів</w:t>
      </w:r>
    </w:p>
    <w:p w14:paraId="4C0A29B9" w14:textId="77777777" w:rsidR="004531EC" w:rsidRPr="002061CF" w:rsidRDefault="00602548">
      <w:pPr>
        <w:widowControl w:val="0"/>
        <w:spacing w:after="0" w:line="240" w:lineRule="auto"/>
        <w:rPr>
          <w:rFonts w:ascii="Arial" w:eastAsia="Arial" w:hAnsi="Arial" w:cs="Arial"/>
          <w:b/>
          <w:sz w:val="12"/>
          <w:szCs w:val="12"/>
          <w:lang w:val="ru-RU"/>
        </w:rPr>
      </w:pPr>
      <w:r>
        <w:rPr>
          <w:rFonts w:ascii="Arial" w:eastAsia="Arial" w:hAnsi="Arial" w:cs="Arial"/>
          <w:b/>
          <w:sz w:val="12"/>
          <w:szCs w:val="12"/>
        </w:rPr>
        <w:t>IP</w:t>
      </w:r>
      <w:r w:rsidRPr="002061CF">
        <w:rPr>
          <w:rFonts w:ascii="Arial" w:eastAsia="Arial" w:hAnsi="Arial" w:cs="Arial"/>
          <w:b/>
          <w:sz w:val="12"/>
          <w:szCs w:val="12"/>
          <w:lang w:val="ru-RU"/>
        </w:rPr>
        <w:t>202250-500 – 500 тестів</w:t>
      </w:r>
    </w:p>
    <w:p w14:paraId="3CEF798C" w14:textId="77777777" w:rsidR="004531EC" w:rsidRPr="002061CF" w:rsidRDefault="004531EC">
      <w:pPr>
        <w:widowControl w:val="0"/>
        <w:spacing w:after="0" w:line="240" w:lineRule="auto"/>
        <w:jc w:val="both"/>
        <w:rPr>
          <w:rFonts w:ascii="Arial" w:eastAsia="Arial" w:hAnsi="Arial" w:cs="Arial"/>
          <w:b/>
          <w:color w:val="000000"/>
          <w:sz w:val="12"/>
          <w:szCs w:val="12"/>
          <w:lang w:val="ru-RU"/>
        </w:rPr>
      </w:pPr>
    </w:p>
    <w:p w14:paraId="4A16B372" w14:textId="77777777" w:rsidR="004531EC" w:rsidRPr="002061CF" w:rsidRDefault="00602548">
      <w:pPr>
        <w:widowControl w:val="0"/>
        <w:spacing w:after="0" w:line="240" w:lineRule="auto"/>
        <w:jc w:val="both"/>
        <w:rPr>
          <w:rFonts w:ascii="Arial" w:eastAsia="Arial" w:hAnsi="Arial" w:cs="Arial"/>
          <w:b/>
          <w:color w:val="000000"/>
          <w:sz w:val="16"/>
          <w:szCs w:val="16"/>
          <w:lang w:val="ru-RU"/>
        </w:rPr>
      </w:pPr>
      <w:r w:rsidRPr="002061CF">
        <w:rPr>
          <w:rFonts w:ascii="Arial" w:eastAsia="Arial" w:hAnsi="Arial" w:cs="Arial"/>
          <w:b/>
          <w:sz w:val="16"/>
          <w:szCs w:val="16"/>
          <w:lang w:val="ru-RU"/>
        </w:rPr>
        <w:t>Склад набору</w:t>
      </w:r>
    </w:p>
    <w:p w14:paraId="63EEF01B" w14:textId="77777777" w:rsidR="004531EC" w:rsidRPr="002061CF" w:rsidRDefault="004531EC">
      <w:pPr>
        <w:widowControl w:val="0"/>
        <w:spacing w:after="0" w:line="240" w:lineRule="auto"/>
        <w:jc w:val="both"/>
        <w:rPr>
          <w:rFonts w:ascii="Arial" w:eastAsia="Arial" w:hAnsi="Arial" w:cs="Arial"/>
          <w:b/>
          <w:color w:val="000000"/>
          <w:sz w:val="12"/>
          <w:szCs w:val="12"/>
          <w:lang w:val="ru-RU"/>
        </w:rPr>
      </w:pPr>
    </w:p>
    <w:tbl>
      <w:tblPr>
        <w:tblStyle w:val="a"/>
        <w:tblW w:w="4407" w:type="dxa"/>
        <w:tblInd w:w="-5" w:type="dxa"/>
        <w:tblLayout w:type="fixed"/>
        <w:tblLook w:val="0000" w:firstRow="0" w:lastRow="0" w:firstColumn="0" w:lastColumn="0" w:noHBand="0" w:noVBand="0"/>
      </w:tblPr>
      <w:tblGrid>
        <w:gridCol w:w="329"/>
        <w:gridCol w:w="2426"/>
        <w:gridCol w:w="826"/>
        <w:gridCol w:w="826"/>
      </w:tblGrid>
      <w:tr w:rsidR="004531EC" w14:paraId="0EDA3CEE" w14:textId="77777777" w:rsidTr="002061CF">
        <w:trPr>
          <w:trHeight w:val="159"/>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E37E3" w14:textId="77777777" w:rsidR="004531EC" w:rsidRPr="002061CF" w:rsidRDefault="004531EC">
            <w:pPr>
              <w:widowControl w:val="0"/>
              <w:spacing w:after="0" w:line="240" w:lineRule="auto"/>
              <w:jc w:val="both"/>
              <w:rPr>
                <w:rFonts w:ascii="Arial" w:eastAsia="Arial" w:hAnsi="Arial" w:cs="Arial"/>
                <w:b/>
                <w:color w:val="000000"/>
                <w:sz w:val="11"/>
                <w:szCs w:val="11"/>
                <w:lang w:val="ru-RU"/>
              </w:rPr>
            </w:pP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2F7DF" w14:textId="77777777" w:rsidR="004531EC" w:rsidRDefault="00602548">
            <w:pPr>
              <w:widowControl w:val="0"/>
              <w:spacing w:after="0" w:line="240" w:lineRule="auto"/>
              <w:jc w:val="both"/>
              <w:rPr>
                <w:rFonts w:ascii="Arial" w:eastAsia="Arial" w:hAnsi="Arial" w:cs="Arial"/>
                <w:b/>
                <w:color w:val="000000"/>
                <w:sz w:val="11"/>
                <w:szCs w:val="11"/>
              </w:rPr>
            </w:pPr>
            <w:r>
              <w:rPr>
                <w:rFonts w:ascii="Arial" w:eastAsia="Arial" w:hAnsi="Arial" w:cs="Arial"/>
                <w:b/>
                <w:sz w:val="11"/>
                <w:szCs w:val="11"/>
              </w:rPr>
              <w:t>Назва компонента</w:t>
            </w:r>
          </w:p>
        </w:tc>
        <w:tc>
          <w:tcPr>
            <w:tcW w:w="826" w:type="dxa"/>
            <w:tcBorders>
              <w:top w:val="single" w:sz="4" w:space="0" w:color="000000"/>
              <w:left w:val="single" w:sz="4" w:space="0" w:color="000000"/>
              <w:bottom w:val="single" w:sz="4" w:space="0" w:color="000000"/>
              <w:right w:val="single" w:sz="4" w:space="0" w:color="000000"/>
            </w:tcBorders>
            <w:vAlign w:val="center"/>
          </w:tcPr>
          <w:p w14:paraId="6F5C223E" w14:textId="77777777" w:rsidR="004531EC" w:rsidRDefault="0060254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100 </w:t>
            </w:r>
            <w:r>
              <w:rPr>
                <w:rFonts w:ascii="Arial" w:eastAsia="Arial" w:hAnsi="Arial" w:cs="Arial"/>
                <w:b/>
                <w:sz w:val="11"/>
                <w:szCs w:val="11"/>
              </w:rPr>
              <w:t>тестів</w:t>
            </w:r>
          </w:p>
        </w:tc>
        <w:tc>
          <w:tcPr>
            <w:tcW w:w="826" w:type="dxa"/>
            <w:tcBorders>
              <w:top w:val="single" w:sz="4" w:space="0" w:color="000000"/>
              <w:left w:val="single" w:sz="4" w:space="0" w:color="000000"/>
              <w:bottom w:val="single" w:sz="4" w:space="0" w:color="000000"/>
              <w:right w:val="single" w:sz="4" w:space="0" w:color="000000"/>
            </w:tcBorders>
            <w:vAlign w:val="center"/>
          </w:tcPr>
          <w:p w14:paraId="3C9A8482" w14:textId="77777777" w:rsidR="004531EC" w:rsidRDefault="0060254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 xml:space="preserve">500 </w:t>
            </w:r>
            <w:r>
              <w:rPr>
                <w:rFonts w:ascii="Arial" w:eastAsia="Arial" w:hAnsi="Arial" w:cs="Arial"/>
                <w:b/>
                <w:sz w:val="11"/>
                <w:szCs w:val="11"/>
              </w:rPr>
              <w:t>тестів</w:t>
            </w:r>
          </w:p>
        </w:tc>
      </w:tr>
      <w:tr w:rsidR="004531EC" w14:paraId="14F1BEE7" w14:textId="77777777">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037CC" w14:textId="77777777" w:rsidR="004531EC" w:rsidRDefault="0060254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1</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975EF" w14:textId="77777777" w:rsidR="004531EC" w:rsidRDefault="00602548">
            <w:pPr>
              <w:widowControl w:val="0"/>
              <w:spacing w:after="0" w:line="240" w:lineRule="auto"/>
              <w:rPr>
                <w:rFonts w:ascii="Arial" w:eastAsia="Arial" w:hAnsi="Arial" w:cs="Arial"/>
                <w:sz w:val="11"/>
                <w:szCs w:val="11"/>
              </w:rPr>
            </w:pPr>
            <w:bookmarkStart w:id="0" w:name="_heading=h.gjdgxs" w:colFirst="0" w:colLast="0"/>
            <w:bookmarkEnd w:id="0"/>
            <w:r>
              <w:rPr>
                <w:rFonts w:ascii="Arial" w:eastAsia="Arial" w:hAnsi="Arial" w:cs="Arial"/>
                <w:sz w:val="11"/>
                <w:szCs w:val="11"/>
              </w:rPr>
              <w:t xml:space="preserve"> T. Vaginalis RM 1</w:t>
            </w:r>
          </w:p>
        </w:tc>
        <w:tc>
          <w:tcPr>
            <w:tcW w:w="826" w:type="dxa"/>
            <w:tcBorders>
              <w:top w:val="single" w:sz="4" w:space="0" w:color="000000"/>
              <w:left w:val="single" w:sz="4" w:space="0" w:color="000000"/>
              <w:bottom w:val="single" w:sz="4" w:space="0" w:color="000000"/>
              <w:right w:val="single" w:sz="4" w:space="0" w:color="000000"/>
            </w:tcBorders>
            <w:vAlign w:val="center"/>
          </w:tcPr>
          <w:p w14:paraId="183E3016" w14:textId="77777777" w:rsidR="004531EC" w:rsidRDefault="00602548">
            <w:pPr>
              <w:widowControl w:val="0"/>
              <w:spacing w:after="0" w:line="240" w:lineRule="auto"/>
              <w:rPr>
                <w:rFonts w:ascii="Arial" w:eastAsia="Arial" w:hAnsi="Arial" w:cs="Arial"/>
                <w:sz w:val="11"/>
                <w:szCs w:val="11"/>
              </w:rPr>
            </w:pPr>
            <w:r>
              <w:rPr>
                <w:rFonts w:ascii="Arial" w:eastAsia="Arial" w:hAnsi="Arial" w:cs="Arial"/>
                <w:sz w:val="11"/>
                <w:szCs w:val="11"/>
              </w:rPr>
              <w:t>1400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24C782CD" w14:textId="77777777" w:rsidR="004531EC" w:rsidRDefault="00602548">
            <w:pPr>
              <w:widowControl w:val="0"/>
              <w:spacing w:after="0" w:line="240" w:lineRule="auto"/>
              <w:rPr>
                <w:rFonts w:ascii="Arial" w:eastAsia="Arial" w:hAnsi="Arial" w:cs="Arial"/>
                <w:sz w:val="11"/>
                <w:szCs w:val="11"/>
              </w:rPr>
            </w:pPr>
            <w:r>
              <w:rPr>
                <w:rFonts w:ascii="Arial" w:eastAsia="Arial" w:hAnsi="Arial" w:cs="Arial"/>
                <w:sz w:val="11"/>
                <w:szCs w:val="11"/>
              </w:rPr>
              <w:t>5 x 1400 мкл</w:t>
            </w:r>
          </w:p>
        </w:tc>
      </w:tr>
      <w:tr w:rsidR="004531EC" w14:paraId="622012D0" w14:textId="77777777">
        <w:trPr>
          <w:trHeight w:val="141"/>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561E3" w14:textId="77777777" w:rsidR="004531EC" w:rsidRDefault="0060254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2</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8FD42" w14:textId="77777777" w:rsidR="004531EC" w:rsidRDefault="00602548">
            <w:pPr>
              <w:widowControl w:val="0"/>
              <w:spacing w:after="0" w:line="240" w:lineRule="auto"/>
              <w:rPr>
                <w:rFonts w:ascii="Arial" w:eastAsia="Arial" w:hAnsi="Arial" w:cs="Arial"/>
                <w:sz w:val="11"/>
                <w:szCs w:val="11"/>
              </w:rPr>
            </w:pPr>
            <w:r>
              <w:rPr>
                <w:rFonts w:ascii="Arial" w:eastAsia="Arial" w:hAnsi="Arial" w:cs="Arial"/>
                <w:sz w:val="11"/>
                <w:szCs w:val="11"/>
              </w:rPr>
              <w:t xml:space="preserve"> T. Vaginalis RM 2</w:t>
            </w:r>
          </w:p>
        </w:tc>
        <w:tc>
          <w:tcPr>
            <w:tcW w:w="826" w:type="dxa"/>
            <w:tcBorders>
              <w:top w:val="single" w:sz="4" w:space="0" w:color="000000"/>
              <w:left w:val="single" w:sz="4" w:space="0" w:color="000000"/>
              <w:bottom w:val="single" w:sz="4" w:space="0" w:color="000000"/>
              <w:right w:val="single" w:sz="4" w:space="0" w:color="000000"/>
            </w:tcBorders>
            <w:vAlign w:val="center"/>
          </w:tcPr>
          <w:p w14:paraId="7E18A4DD" w14:textId="77777777" w:rsidR="004531EC" w:rsidRDefault="00602548">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1279B4F7" w14:textId="77777777" w:rsidR="004531EC" w:rsidRDefault="00602548">
            <w:pPr>
              <w:widowControl w:val="0"/>
              <w:spacing w:after="0" w:line="240" w:lineRule="auto"/>
              <w:rPr>
                <w:rFonts w:ascii="Arial" w:eastAsia="Arial" w:hAnsi="Arial" w:cs="Arial"/>
                <w:sz w:val="11"/>
                <w:szCs w:val="11"/>
              </w:rPr>
            </w:pPr>
            <w:r>
              <w:rPr>
                <w:rFonts w:ascii="Arial" w:eastAsia="Arial" w:hAnsi="Arial" w:cs="Arial"/>
                <w:sz w:val="11"/>
                <w:szCs w:val="11"/>
              </w:rPr>
              <w:t>500 мкл</w:t>
            </w:r>
          </w:p>
        </w:tc>
      </w:tr>
      <w:tr w:rsidR="004531EC" w14:paraId="0F58CB8E" w14:textId="77777777">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EA06A" w14:textId="77777777" w:rsidR="004531EC" w:rsidRDefault="0060254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3</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CB6BC" w14:textId="5B1BCE8D" w:rsidR="004531EC" w:rsidRPr="00AF7CF6" w:rsidRDefault="00602548">
            <w:pPr>
              <w:widowControl w:val="0"/>
              <w:spacing w:after="0" w:line="240" w:lineRule="auto"/>
              <w:rPr>
                <w:rFonts w:ascii="Arial" w:eastAsia="Arial" w:hAnsi="Arial" w:cs="Arial"/>
                <w:sz w:val="11"/>
                <w:szCs w:val="11"/>
              </w:rPr>
            </w:pPr>
            <w:r w:rsidRPr="00AF7CF6">
              <w:rPr>
                <w:rFonts w:ascii="Arial" w:eastAsia="Arial" w:hAnsi="Arial" w:cs="Arial"/>
                <w:sz w:val="11"/>
                <w:szCs w:val="11"/>
              </w:rPr>
              <w:t xml:space="preserve"> </w:t>
            </w:r>
            <w:r>
              <w:rPr>
                <w:rFonts w:ascii="Arial" w:eastAsia="Arial" w:hAnsi="Arial" w:cs="Arial"/>
                <w:sz w:val="11"/>
                <w:szCs w:val="11"/>
              </w:rPr>
              <w:t>T</w:t>
            </w:r>
            <w:r w:rsidRPr="00AF7CF6">
              <w:rPr>
                <w:rFonts w:ascii="Arial" w:eastAsia="Arial" w:hAnsi="Arial" w:cs="Arial"/>
                <w:sz w:val="11"/>
                <w:szCs w:val="11"/>
              </w:rPr>
              <w:t xml:space="preserve">. </w:t>
            </w:r>
            <w:r>
              <w:rPr>
                <w:rFonts w:ascii="Arial" w:eastAsia="Arial" w:hAnsi="Arial" w:cs="Arial"/>
                <w:sz w:val="11"/>
                <w:szCs w:val="11"/>
              </w:rPr>
              <w:t>Vaginalis</w:t>
            </w:r>
            <w:r w:rsidRPr="00AF7CF6">
              <w:rPr>
                <w:rFonts w:ascii="Arial" w:eastAsia="Arial" w:hAnsi="Arial" w:cs="Arial"/>
                <w:sz w:val="11"/>
                <w:szCs w:val="11"/>
              </w:rPr>
              <w:t xml:space="preserve"> </w:t>
            </w:r>
            <w:r w:rsidRPr="002061CF">
              <w:rPr>
                <w:rFonts w:ascii="Arial" w:eastAsia="Arial" w:hAnsi="Arial" w:cs="Arial"/>
                <w:sz w:val="11"/>
                <w:szCs w:val="11"/>
                <w:lang w:val="ru-RU"/>
              </w:rPr>
              <w:t>Позитивний</w:t>
            </w:r>
            <w:r w:rsidRPr="00AF7CF6">
              <w:rPr>
                <w:rFonts w:ascii="Arial" w:eastAsia="Arial" w:hAnsi="Arial" w:cs="Arial"/>
                <w:sz w:val="11"/>
                <w:szCs w:val="11"/>
              </w:rPr>
              <w:t xml:space="preserve"> </w:t>
            </w:r>
            <w:r w:rsidRPr="002061CF">
              <w:rPr>
                <w:rFonts w:ascii="Arial" w:eastAsia="Arial" w:hAnsi="Arial" w:cs="Arial"/>
                <w:sz w:val="11"/>
                <w:szCs w:val="11"/>
                <w:lang w:val="ru-RU"/>
              </w:rPr>
              <w:t>контроль</w:t>
            </w:r>
            <w:r w:rsidR="002061CF">
              <w:rPr>
                <w:rFonts w:ascii="Arial" w:eastAsia="Arial" w:hAnsi="Arial" w:cs="Arial"/>
                <w:sz w:val="11"/>
                <w:szCs w:val="11"/>
                <w:lang w:val="uk-UA"/>
              </w:rPr>
              <w:t>ний зразок, ПКЗ (</w:t>
            </w:r>
            <w:r w:rsidR="002061CF" w:rsidRPr="00AF7CF6">
              <w:rPr>
                <w:rFonts w:ascii="Arial" w:eastAsia="Arial" w:hAnsi="Arial" w:cs="Arial"/>
                <w:sz w:val="11"/>
                <w:szCs w:val="11"/>
              </w:rPr>
              <w:t>Positive control)</w:t>
            </w:r>
          </w:p>
        </w:tc>
        <w:tc>
          <w:tcPr>
            <w:tcW w:w="826" w:type="dxa"/>
            <w:tcBorders>
              <w:top w:val="single" w:sz="4" w:space="0" w:color="000000"/>
              <w:left w:val="single" w:sz="4" w:space="0" w:color="000000"/>
              <w:bottom w:val="single" w:sz="4" w:space="0" w:color="000000"/>
              <w:right w:val="single" w:sz="4" w:space="0" w:color="000000"/>
            </w:tcBorders>
            <w:vAlign w:val="center"/>
          </w:tcPr>
          <w:p w14:paraId="4D5B14ED" w14:textId="77777777" w:rsidR="004531EC" w:rsidRDefault="00602548">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3A3E9EA4" w14:textId="77777777" w:rsidR="004531EC" w:rsidRDefault="00602548">
            <w:pPr>
              <w:widowControl w:val="0"/>
              <w:spacing w:after="0" w:line="240" w:lineRule="auto"/>
              <w:rPr>
                <w:rFonts w:ascii="Arial" w:eastAsia="Arial" w:hAnsi="Arial" w:cs="Arial"/>
                <w:sz w:val="11"/>
                <w:szCs w:val="11"/>
              </w:rPr>
            </w:pPr>
            <w:r>
              <w:rPr>
                <w:rFonts w:ascii="Arial" w:eastAsia="Arial" w:hAnsi="Arial" w:cs="Arial"/>
                <w:sz w:val="11"/>
                <w:szCs w:val="11"/>
              </w:rPr>
              <w:t>200 мкл</w:t>
            </w:r>
          </w:p>
        </w:tc>
      </w:tr>
      <w:tr w:rsidR="004531EC" w14:paraId="79A2D209" w14:textId="77777777">
        <w:trPr>
          <w:trHeight w:val="80"/>
        </w:trPr>
        <w:tc>
          <w:tcPr>
            <w:tcW w:w="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5AF1F" w14:textId="77777777" w:rsidR="004531EC" w:rsidRDefault="00602548">
            <w:pPr>
              <w:widowControl w:val="0"/>
              <w:spacing w:after="0" w:line="240" w:lineRule="auto"/>
              <w:jc w:val="both"/>
              <w:rPr>
                <w:rFonts w:ascii="Arial" w:eastAsia="Arial" w:hAnsi="Arial" w:cs="Arial"/>
                <w:b/>
                <w:color w:val="000000"/>
                <w:sz w:val="11"/>
                <w:szCs w:val="11"/>
              </w:rPr>
            </w:pPr>
            <w:r>
              <w:rPr>
                <w:rFonts w:ascii="Arial" w:eastAsia="Arial" w:hAnsi="Arial" w:cs="Arial"/>
                <w:b/>
                <w:color w:val="000000"/>
                <w:sz w:val="11"/>
                <w:szCs w:val="11"/>
              </w:rPr>
              <w:t>4</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C1C5F" w14:textId="0C105F28" w:rsidR="004531EC" w:rsidRPr="00AF7CF6" w:rsidRDefault="00602548">
            <w:pPr>
              <w:widowControl w:val="0"/>
              <w:spacing w:after="0" w:line="240" w:lineRule="auto"/>
              <w:rPr>
                <w:rFonts w:ascii="Arial" w:eastAsia="Arial" w:hAnsi="Arial" w:cs="Arial"/>
                <w:sz w:val="11"/>
                <w:szCs w:val="11"/>
              </w:rPr>
            </w:pPr>
            <w:r w:rsidRPr="00AF7CF6">
              <w:rPr>
                <w:rFonts w:ascii="Arial" w:eastAsia="Arial" w:hAnsi="Arial" w:cs="Arial"/>
                <w:sz w:val="11"/>
                <w:szCs w:val="11"/>
              </w:rPr>
              <w:t xml:space="preserve"> </w:t>
            </w:r>
            <w:r>
              <w:rPr>
                <w:rFonts w:ascii="Arial" w:eastAsia="Arial" w:hAnsi="Arial" w:cs="Arial"/>
                <w:sz w:val="11"/>
                <w:szCs w:val="11"/>
              </w:rPr>
              <w:t>T</w:t>
            </w:r>
            <w:r w:rsidRPr="00AF7CF6">
              <w:rPr>
                <w:rFonts w:ascii="Arial" w:eastAsia="Arial" w:hAnsi="Arial" w:cs="Arial"/>
                <w:sz w:val="11"/>
                <w:szCs w:val="11"/>
              </w:rPr>
              <w:t xml:space="preserve">. </w:t>
            </w:r>
            <w:r>
              <w:rPr>
                <w:rFonts w:ascii="Arial" w:eastAsia="Arial" w:hAnsi="Arial" w:cs="Arial"/>
                <w:sz w:val="11"/>
                <w:szCs w:val="11"/>
              </w:rPr>
              <w:t>Vaginalis</w:t>
            </w:r>
            <w:r w:rsidRPr="00AF7CF6">
              <w:rPr>
                <w:rFonts w:ascii="Arial" w:eastAsia="Arial" w:hAnsi="Arial" w:cs="Arial"/>
                <w:sz w:val="11"/>
                <w:szCs w:val="11"/>
              </w:rPr>
              <w:t xml:space="preserve"> </w:t>
            </w:r>
            <w:r w:rsidRPr="002061CF">
              <w:rPr>
                <w:rFonts w:ascii="Arial" w:eastAsia="Arial" w:hAnsi="Arial" w:cs="Arial"/>
                <w:sz w:val="11"/>
                <w:szCs w:val="11"/>
                <w:lang w:val="ru-RU"/>
              </w:rPr>
              <w:t>Негативний</w:t>
            </w:r>
            <w:r w:rsidRPr="00AF7CF6">
              <w:rPr>
                <w:rFonts w:ascii="Arial" w:eastAsia="Arial" w:hAnsi="Arial" w:cs="Arial"/>
                <w:sz w:val="11"/>
                <w:szCs w:val="11"/>
              </w:rPr>
              <w:t xml:space="preserve"> </w:t>
            </w:r>
            <w:r w:rsidRPr="002061CF">
              <w:rPr>
                <w:rFonts w:ascii="Arial" w:eastAsia="Arial" w:hAnsi="Arial" w:cs="Arial"/>
                <w:sz w:val="11"/>
                <w:szCs w:val="11"/>
                <w:lang w:val="ru-RU"/>
              </w:rPr>
              <w:t>контроль</w:t>
            </w:r>
            <w:r w:rsidR="002061CF">
              <w:rPr>
                <w:rFonts w:ascii="Arial" w:eastAsia="Arial" w:hAnsi="Arial" w:cs="Arial"/>
                <w:sz w:val="11"/>
                <w:szCs w:val="11"/>
                <w:lang w:val="uk-UA"/>
              </w:rPr>
              <w:t xml:space="preserve">ний зразок, НКЗ </w:t>
            </w:r>
            <w:r w:rsidR="002061CF" w:rsidRPr="00AF7CF6">
              <w:rPr>
                <w:rFonts w:ascii="Arial" w:eastAsia="Arial" w:hAnsi="Arial" w:cs="Arial"/>
                <w:sz w:val="11"/>
                <w:szCs w:val="11"/>
              </w:rPr>
              <w:t>(</w:t>
            </w:r>
            <w:r w:rsidR="002061CF">
              <w:rPr>
                <w:rFonts w:ascii="Arial" w:eastAsia="Arial" w:hAnsi="Arial" w:cs="Arial"/>
                <w:sz w:val="11"/>
                <w:szCs w:val="11"/>
              </w:rPr>
              <w:t>Negative</w:t>
            </w:r>
            <w:r w:rsidR="002061CF" w:rsidRPr="00AF7CF6">
              <w:rPr>
                <w:rFonts w:ascii="Arial" w:eastAsia="Arial" w:hAnsi="Arial" w:cs="Arial"/>
                <w:sz w:val="11"/>
                <w:szCs w:val="11"/>
              </w:rPr>
              <w:t xml:space="preserve"> </w:t>
            </w:r>
            <w:r w:rsidR="002061CF" w:rsidRPr="002061CF">
              <w:rPr>
                <w:rFonts w:ascii="Arial" w:eastAsia="Arial" w:hAnsi="Arial" w:cs="Arial"/>
                <w:sz w:val="11"/>
                <w:szCs w:val="11"/>
              </w:rPr>
              <w:t>co</w:t>
            </w:r>
            <w:r w:rsidR="002061CF">
              <w:rPr>
                <w:rFonts w:ascii="Arial" w:eastAsia="Arial" w:hAnsi="Arial" w:cs="Arial"/>
                <w:sz w:val="11"/>
                <w:szCs w:val="11"/>
              </w:rPr>
              <w:t>ntrol</w:t>
            </w:r>
            <w:r w:rsidR="002061CF" w:rsidRPr="00AF7CF6">
              <w:rPr>
                <w:rFonts w:ascii="Arial" w:eastAsia="Arial" w:hAnsi="Arial" w:cs="Arial"/>
                <w:sz w:val="11"/>
                <w:szCs w:val="11"/>
              </w:rPr>
              <w:t>)</w:t>
            </w:r>
          </w:p>
        </w:tc>
        <w:tc>
          <w:tcPr>
            <w:tcW w:w="826" w:type="dxa"/>
            <w:tcBorders>
              <w:top w:val="single" w:sz="4" w:space="0" w:color="000000"/>
              <w:left w:val="single" w:sz="4" w:space="0" w:color="000000"/>
              <w:bottom w:val="single" w:sz="4" w:space="0" w:color="000000"/>
              <w:right w:val="single" w:sz="4" w:space="0" w:color="000000"/>
            </w:tcBorders>
            <w:vAlign w:val="center"/>
          </w:tcPr>
          <w:p w14:paraId="72F90F66" w14:textId="77777777" w:rsidR="004531EC" w:rsidRDefault="00602548">
            <w:pPr>
              <w:widowControl w:val="0"/>
              <w:spacing w:after="0" w:line="240" w:lineRule="auto"/>
              <w:rPr>
                <w:rFonts w:ascii="Arial" w:eastAsia="Arial" w:hAnsi="Arial" w:cs="Arial"/>
                <w:sz w:val="11"/>
                <w:szCs w:val="11"/>
              </w:rPr>
            </w:pPr>
            <w:r>
              <w:rPr>
                <w:rFonts w:ascii="Arial" w:eastAsia="Arial" w:hAnsi="Arial" w:cs="Arial"/>
                <w:sz w:val="11"/>
                <w:szCs w:val="11"/>
              </w:rPr>
              <w:t>100 мкл</w:t>
            </w:r>
          </w:p>
        </w:tc>
        <w:tc>
          <w:tcPr>
            <w:tcW w:w="826" w:type="dxa"/>
            <w:tcBorders>
              <w:top w:val="single" w:sz="4" w:space="0" w:color="000000"/>
              <w:left w:val="single" w:sz="4" w:space="0" w:color="000000"/>
              <w:bottom w:val="single" w:sz="4" w:space="0" w:color="000000"/>
              <w:right w:val="single" w:sz="4" w:space="0" w:color="000000"/>
            </w:tcBorders>
            <w:vAlign w:val="center"/>
          </w:tcPr>
          <w:p w14:paraId="57D0A04F" w14:textId="77777777" w:rsidR="004531EC" w:rsidRDefault="00602548">
            <w:pPr>
              <w:widowControl w:val="0"/>
              <w:spacing w:after="0" w:line="240" w:lineRule="auto"/>
              <w:rPr>
                <w:rFonts w:ascii="Arial" w:eastAsia="Arial" w:hAnsi="Arial" w:cs="Arial"/>
                <w:sz w:val="11"/>
                <w:szCs w:val="11"/>
              </w:rPr>
            </w:pPr>
            <w:r>
              <w:rPr>
                <w:rFonts w:ascii="Arial" w:eastAsia="Arial" w:hAnsi="Arial" w:cs="Arial"/>
                <w:sz w:val="11"/>
                <w:szCs w:val="11"/>
              </w:rPr>
              <w:t>200 мкл</w:t>
            </w:r>
          </w:p>
        </w:tc>
      </w:tr>
    </w:tbl>
    <w:p w14:paraId="71167130" w14:textId="77777777" w:rsidR="004531EC" w:rsidRPr="002061CF" w:rsidRDefault="004531EC">
      <w:pPr>
        <w:spacing w:after="0" w:line="240" w:lineRule="auto"/>
        <w:jc w:val="both"/>
        <w:rPr>
          <w:rFonts w:ascii="Arial" w:eastAsia="Arial" w:hAnsi="Arial" w:cs="Arial"/>
          <w:b/>
          <w:sz w:val="16"/>
          <w:szCs w:val="16"/>
          <w:lang w:val="uk-UA"/>
        </w:rPr>
      </w:pPr>
    </w:p>
    <w:p w14:paraId="0501222C" w14:textId="77777777" w:rsidR="004531EC" w:rsidRPr="002061CF" w:rsidRDefault="00602548">
      <w:pPr>
        <w:spacing w:after="0" w:line="240" w:lineRule="auto"/>
        <w:jc w:val="both"/>
        <w:rPr>
          <w:rFonts w:ascii="Arial" w:eastAsia="Arial" w:hAnsi="Arial" w:cs="Arial"/>
          <w:b/>
          <w:sz w:val="16"/>
          <w:szCs w:val="16"/>
          <w:lang w:val="ru-RU"/>
        </w:rPr>
      </w:pPr>
      <w:r w:rsidRPr="002061CF">
        <w:rPr>
          <w:rFonts w:ascii="Arial" w:eastAsia="Arial" w:hAnsi="Arial" w:cs="Arial"/>
          <w:b/>
          <w:sz w:val="16"/>
          <w:szCs w:val="16"/>
          <w:lang w:val="ru-RU"/>
        </w:rPr>
        <w:t>Транспортування, зберігання та стабільність</w:t>
      </w:r>
    </w:p>
    <w:p w14:paraId="17889C79" w14:textId="49AA674A" w:rsidR="004531EC" w:rsidRPr="002061CF" w:rsidRDefault="00602548">
      <w:pPr>
        <w:spacing w:after="0" w:line="240" w:lineRule="auto"/>
        <w:jc w:val="both"/>
        <w:rPr>
          <w:rFonts w:ascii="Arial" w:eastAsia="Arial" w:hAnsi="Arial" w:cs="Arial"/>
          <w:sz w:val="14"/>
          <w:szCs w:val="14"/>
          <w:lang w:val="ru-RU"/>
        </w:rPr>
      </w:pPr>
      <w:r w:rsidRPr="002061CF">
        <w:rPr>
          <w:rFonts w:ascii="Arial" w:eastAsia="Arial" w:hAnsi="Arial" w:cs="Arial"/>
          <w:sz w:val="14"/>
          <w:szCs w:val="14"/>
          <w:lang w:val="ru-RU"/>
        </w:rPr>
        <w:t>Набори поста</w:t>
      </w:r>
      <w:r w:rsidR="002061CF">
        <w:rPr>
          <w:rFonts w:ascii="Arial" w:eastAsia="Arial" w:hAnsi="Arial" w:cs="Arial"/>
          <w:sz w:val="14"/>
          <w:szCs w:val="14"/>
          <w:lang w:val="ru-RU"/>
        </w:rPr>
        <w:t>ча</w:t>
      </w:r>
      <w:r w:rsidRPr="002061CF">
        <w:rPr>
          <w:rFonts w:ascii="Arial" w:eastAsia="Arial" w:hAnsi="Arial" w:cs="Arial"/>
          <w:sz w:val="14"/>
          <w:szCs w:val="14"/>
          <w:lang w:val="ru-RU"/>
        </w:rPr>
        <w:t xml:space="preserve">ються в замороженому вигляді. Усі компоненти </w:t>
      </w: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sz w:val="14"/>
          <w:szCs w:val="14"/>
        </w:rPr>
        <w:t>Trichomonas</w:t>
      </w:r>
      <w:r w:rsidRPr="002061CF">
        <w:rPr>
          <w:rFonts w:ascii="Arial" w:eastAsia="Arial" w:hAnsi="Arial" w:cs="Arial"/>
          <w:sz w:val="14"/>
          <w:szCs w:val="14"/>
          <w:lang w:val="ru-RU"/>
        </w:rPr>
        <w:t xml:space="preserve"> </w:t>
      </w:r>
      <w:r>
        <w:rPr>
          <w:rFonts w:ascii="Arial" w:eastAsia="Arial" w:hAnsi="Arial" w:cs="Arial"/>
          <w:sz w:val="14"/>
          <w:szCs w:val="14"/>
        </w:rPr>
        <w:t>Vaginalis</w:t>
      </w:r>
      <w:r w:rsidRPr="002061CF">
        <w:rPr>
          <w:rFonts w:ascii="Arial" w:eastAsia="Arial" w:hAnsi="Arial" w:cs="Arial"/>
          <w:sz w:val="14"/>
          <w:szCs w:val="14"/>
          <w:lang w:val="ru-RU"/>
        </w:rPr>
        <w:t xml:space="preserve"> </w:t>
      </w:r>
      <w:r>
        <w:rPr>
          <w:rFonts w:ascii="Arial" w:eastAsia="Arial" w:hAnsi="Arial" w:cs="Arial"/>
          <w:sz w:val="14"/>
          <w:szCs w:val="14"/>
        </w:rPr>
        <w:t>qPCR</w:t>
      </w:r>
      <w:r w:rsidRPr="002061CF">
        <w:rPr>
          <w:rFonts w:ascii="Arial" w:eastAsia="Arial" w:hAnsi="Arial" w:cs="Arial"/>
          <w:sz w:val="14"/>
          <w:szCs w:val="14"/>
          <w:lang w:val="ru-RU"/>
        </w:rPr>
        <w:t xml:space="preserve"> </w:t>
      </w:r>
      <w:r>
        <w:rPr>
          <w:rFonts w:ascii="Arial" w:eastAsia="Arial" w:hAnsi="Arial" w:cs="Arial"/>
          <w:sz w:val="14"/>
          <w:szCs w:val="14"/>
        </w:rPr>
        <w:t>Kit</w:t>
      </w:r>
      <w:r w:rsidRPr="002061CF">
        <w:rPr>
          <w:rFonts w:ascii="Arial" w:eastAsia="Arial" w:hAnsi="Arial" w:cs="Arial"/>
          <w:sz w:val="14"/>
          <w:szCs w:val="14"/>
          <w:lang w:val="ru-RU"/>
        </w:rPr>
        <w:t xml:space="preserve"> слід зберігати при температурі від -25 °</w:t>
      </w:r>
      <w:r>
        <w:rPr>
          <w:rFonts w:ascii="Arial" w:eastAsia="Arial" w:hAnsi="Arial" w:cs="Arial"/>
          <w:sz w:val="14"/>
          <w:szCs w:val="14"/>
        </w:rPr>
        <w:t>C</w:t>
      </w:r>
      <w:r w:rsidRPr="002061CF">
        <w:rPr>
          <w:rFonts w:ascii="Arial" w:eastAsia="Arial" w:hAnsi="Arial" w:cs="Arial"/>
          <w:sz w:val="14"/>
          <w:szCs w:val="14"/>
          <w:lang w:val="ru-RU"/>
        </w:rPr>
        <w:t xml:space="preserve"> до -15 °</w:t>
      </w:r>
      <w:r>
        <w:rPr>
          <w:rFonts w:ascii="Arial" w:eastAsia="Arial" w:hAnsi="Arial" w:cs="Arial"/>
          <w:sz w:val="14"/>
          <w:szCs w:val="14"/>
        </w:rPr>
        <w:t>C</w:t>
      </w:r>
      <w:r w:rsidRPr="002061CF">
        <w:rPr>
          <w:rFonts w:ascii="Arial" w:eastAsia="Arial" w:hAnsi="Arial" w:cs="Arial"/>
          <w:sz w:val="14"/>
          <w:szCs w:val="14"/>
          <w:lang w:val="ru-RU"/>
        </w:rPr>
        <w:t xml:space="preserve">. Слід уникати зберігання при більш високих температурах. За умов належного зберігання всі компоненти набору залишаються стабільними до закінчення терміну придатності, вказаного на етикетці продукту. </w:t>
      </w:r>
      <w:r w:rsidR="002061CF">
        <w:rPr>
          <w:rFonts w:ascii="Arial" w:eastAsia="Arial" w:hAnsi="Arial" w:cs="Arial"/>
          <w:sz w:val="14"/>
          <w:szCs w:val="14"/>
          <w:lang w:val="ru-RU"/>
        </w:rPr>
        <w:t>Реагенти</w:t>
      </w:r>
      <w:r w:rsidRPr="002061CF">
        <w:rPr>
          <w:rFonts w:ascii="Arial" w:eastAsia="Arial" w:hAnsi="Arial" w:cs="Arial"/>
          <w:sz w:val="14"/>
          <w:szCs w:val="14"/>
          <w:lang w:val="ru-RU"/>
        </w:rPr>
        <w:t xml:space="preserve"> </w:t>
      </w:r>
      <w:r>
        <w:rPr>
          <w:rFonts w:ascii="Arial" w:eastAsia="Arial" w:hAnsi="Arial" w:cs="Arial"/>
          <w:color w:val="000000"/>
          <w:sz w:val="14"/>
          <w:szCs w:val="14"/>
        </w:rPr>
        <w:t>T</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2061CF">
        <w:rPr>
          <w:rFonts w:ascii="Arial" w:eastAsia="Arial" w:hAnsi="Arial" w:cs="Arial"/>
          <w:color w:val="000000"/>
          <w:sz w:val="14"/>
          <w:szCs w:val="14"/>
          <w:lang w:val="ru-RU"/>
        </w:rPr>
        <w:t xml:space="preserve"> 1 </w:t>
      </w:r>
      <w:r w:rsidRPr="002061CF">
        <w:rPr>
          <w:rFonts w:ascii="Arial" w:eastAsia="Arial" w:hAnsi="Arial" w:cs="Arial"/>
          <w:sz w:val="14"/>
          <w:szCs w:val="14"/>
          <w:lang w:val="ru-RU"/>
        </w:rPr>
        <w:t>та</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2061CF">
        <w:rPr>
          <w:rFonts w:ascii="Arial" w:eastAsia="Arial" w:hAnsi="Arial" w:cs="Arial"/>
          <w:color w:val="000000"/>
          <w:sz w:val="14"/>
          <w:szCs w:val="14"/>
          <w:lang w:val="ru-RU"/>
        </w:rPr>
        <w:t xml:space="preserve"> 2 </w:t>
      </w:r>
      <w:r w:rsidRPr="002061CF">
        <w:rPr>
          <w:rFonts w:ascii="Arial" w:eastAsia="Arial" w:hAnsi="Arial" w:cs="Arial"/>
          <w:sz w:val="14"/>
          <w:szCs w:val="14"/>
          <w:lang w:val="ru-RU"/>
        </w:rPr>
        <w:t>не можна заморожувати та 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w:t>
      </w:r>
      <w:r>
        <w:rPr>
          <w:rFonts w:ascii="Arial" w:eastAsia="Arial" w:hAnsi="Arial" w:cs="Arial"/>
          <w:sz w:val="14"/>
          <w:szCs w:val="14"/>
        </w:rPr>
        <w:t>C</w:t>
      </w:r>
      <w:r w:rsidRPr="002061CF">
        <w:rPr>
          <w:rFonts w:ascii="Arial" w:eastAsia="Arial" w:hAnsi="Arial" w:cs="Arial"/>
          <w:sz w:val="14"/>
          <w:szCs w:val="14"/>
          <w:lang w:val="ru-RU"/>
        </w:rPr>
        <w:t xml:space="preserve"> до -15°</w:t>
      </w:r>
      <w:r>
        <w:rPr>
          <w:rFonts w:ascii="Arial" w:eastAsia="Arial" w:hAnsi="Arial" w:cs="Arial"/>
          <w:sz w:val="14"/>
          <w:szCs w:val="14"/>
        </w:rPr>
        <w:t>C</w:t>
      </w:r>
      <w:r w:rsidRPr="002061CF">
        <w:rPr>
          <w:rFonts w:ascii="Arial" w:eastAsia="Arial" w:hAnsi="Arial" w:cs="Arial"/>
          <w:sz w:val="14"/>
          <w:szCs w:val="14"/>
          <w:lang w:val="ru-RU"/>
        </w:rPr>
        <w:t>.</w:t>
      </w:r>
    </w:p>
    <w:p w14:paraId="6EE7810E" w14:textId="77777777" w:rsidR="004531EC" w:rsidRPr="002061CF" w:rsidRDefault="004531EC">
      <w:pPr>
        <w:spacing w:after="0" w:line="240" w:lineRule="auto"/>
        <w:jc w:val="both"/>
        <w:rPr>
          <w:rFonts w:ascii="Arial" w:eastAsia="Arial" w:hAnsi="Arial" w:cs="Arial"/>
          <w:b/>
          <w:color w:val="000000"/>
          <w:sz w:val="16"/>
          <w:szCs w:val="16"/>
          <w:lang w:val="ru-RU"/>
        </w:rPr>
      </w:pPr>
    </w:p>
    <w:p w14:paraId="424EF1A5" w14:textId="77777777" w:rsidR="004531EC" w:rsidRPr="002061CF" w:rsidRDefault="00602548">
      <w:pPr>
        <w:spacing w:after="0" w:line="240" w:lineRule="auto"/>
        <w:jc w:val="both"/>
        <w:rPr>
          <w:rFonts w:ascii="Arial" w:eastAsia="Arial" w:hAnsi="Arial" w:cs="Arial"/>
          <w:b/>
          <w:sz w:val="16"/>
          <w:szCs w:val="16"/>
          <w:lang w:val="ru-RU"/>
        </w:rPr>
      </w:pPr>
      <w:r w:rsidRPr="002061CF">
        <w:rPr>
          <w:rFonts w:ascii="Arial" w:eastAsia="Arial" w:hAnsi="Arial" w:cs="Arial"/>
          <w:b/>
          <w:sz w:val="16"/>
          <w:szCs w:val="16"/>
          <w:lang w:val="ru-RU"/>
        </w:rPr>
        <w:t>Передбачене використання</w:t>
      </w:r>
    </w:p>
    <w:p w14:paraId="69990EA5" w14:textId="45C54036" w:rsidR="004531EC" w:rsidRPr="002061CF" w:rsidRDefault="002061CF">
      <w:pPr>
        <w:spacing w:after="0" w:line="240" w:lineRule="auto"/>
        <w:jc w:val="both"/>
        <w:rPr>
          <w:rFonts w:ascii="Arial" w:eastAsia="Arial" w:hAnsi="Arial" w:cs="Arial"/>
          <w:color w:val="000000"/>
          <w:sz w:val="14"/>
          <w:szCs w:val="14"/>
          <w:lang w:val="ru-RU"/>
        </w:rPr>
      </w:pP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color w:val="000000"/>
          <w:sz w:val="14"/>
          <w:szCs w:val="14"/>
        </w:rPr>
        <w:t>Trichomonas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lang w:val="ru-RU"/>
        </w:rPr>
        <w:t xml:space="preserve">– </w:t>
      </w:r>
      <w:r w:rsidR="00602548" w:rsidRPr="002061CF">
        <w:rPr>
          <w:rFonts w:ascii="Arial" w:eastAsia="Arial" w:hAnsi="Arial" w:cs="Arial"/>
          <w:sz w:val="14"/>
          <w:szCs w:val="14"/>
          <w:lang w:val="ru-RU"/>
        </w:rPr>
        <w:t xml:space="preserve">це ПЛР-тест у реальному часі, призначений для якісного виявлення ДНК </w:t>
      </w:r>
      <w:r w:rsidR="00602548" w:rsidRPr="002061CF">
        <w:rPr>
          <w:rFonts w:ascii="Arial" w:eastAsia="Arial" w:hAnsi="Arial" w:cs="Arial"/>
          <w:i/>
          <w:iCs/>
          <w:sz w:val="14"/>
          <w:szCs w:val="14"/>
        </w:rPr>
        <w:t>Trichomonas</w:t>
      </w:r>
      <w:r w:rsidR="00602548" w:rsidRPr="002061CF">
        <w:rPr>
          <w:rFonts w:ascii="Arial" w:eastAsia="Arial" w:hAnsi="Arial" w:cs="Arial"/>
          <w:i/>
          <w:iCs/>
          <w:sz w:val="14"/>
          <w:szCs w:val="14"/>
          <w:lang w:val="ru-RU"/>
        </w:rPr>
        <w:t xml:space="preserve"> </w:t>
      </w:r>
      <w:r w:rsidR="00602548" w:rsidRPr="002061CF">
        <w:rPr>
          <w:rFonts w:ascii="Arial" w:eastAsia="Arial" w:hAnsi="Arial" w:cs="Arial"/>
          <w:i/>
          <w:iCs/>
          <w:sz w:val="14"/>
          <w:szCs w:val="14"/>
        </w:rPr>
        <w:t>vaginalis</w:t>
      </w:r>
      <w:r w:rsidR="00602548" w:rsidRPr="002061CF">
        <w:rPr>
          <w:rFonts w:ascii="Arial" w:eastAsia="Arial" w:hAnsi="Arial" w:cs="Arial"/>
          <w:sz w:val="14"/>
          <w:szCs w:val="14"/>
          <w:lang w:val="ru-RU"/>
        </w:rPr>
        <w:t>.</w:t>
      </w:r>
    </w:p>
    <w:p w14:paraId="2FD3C9A0" w14:textId="77777777" w:rsidR="004531EC" w:rsidRPr="002061CF" w:rsidRDefault="00602548">
      <w:pPr>
        <w:spacing w:after="0" w:line="240" w:lineRule="auto"/>
        <w:jc w:val="both"/>
        <w:rPr>
          <w:rFonts w:ascii="Arial" w:eastAsia="Arial" w:hAnsi="Arial" w:cs="Arial"/>
          <w:sz w:val="14"/>
          <w:szCs w:val="14"/>
          <w:lang w:val="ru-RU"/>
        </w:rPr>
      </w:pPr>
      <w:r w:rsidRPr="002061CF">
        <w:rPr>
          <w:rFonts w:ascii="Arial" w:eastAsia="Arial" w:hAnsi="Arial" w:cs="Arial"/>
          <w:sz w:val="14"/>
          <w:szCs w:val="14"/>
          <w:lang w:val="ru-RU"/>
        </w:rPr>
        <w:t>Позитивні результати не виключають коінфекції з іншими патогенами. Виявлений збудник може не бути остаточною причиною захворювання. Негативні результати не виключають наявність інфекції і не повинні використовуватися як єдина підстава для прийняття рішень щодо лікування пацієнта. Негативні результати варто комбінувати з клінічною картиною, історією пацієнта, та епідеміологічною інформацією.</w:t>
      </w:r>
    </w:p>
    <w:p w14:paraId="6AEAD85D" w14:textId="77777777" w:rsidR="004531EC" w:rsidRPr="002061CF" w:rsidRDefault="00602548">
      <w:pPr>
        <w:spacing w:after="0" w:line="240" w:lineRule="auto"/>
        <w:jc w:val="both"/>
        <w:rPr>
          <w:rFonts w:ascii="Arial" w:eastAsia="Arial" w:hAnsi="Arial" w:cs="Arial"/>
          <w:sz w:val="14"/>
          <w:szCs w:val="14"/>
          <w:lang w:val="ru-RU"/>
        </w:rPr>
      </w:pPr>
      <w:r w:rsidRPr="002061CF">
        <w:rPr>
          <w:rFonts w:ascii="Arial" w:eastAsia="Arial" w:hAnsi="Arial" w:cs="Arial"/>
          <w:sz w:val="14"/>
          <w:szCs w:val="14"/>
          <w:lang w:val="ru-RU"/>
        </w:rPr>
        <w:t xml:space="preserve">Набір </w:t>
      </w: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color w:val="000000"/>
          <w:sz w:val="14"/>
          <w:szCs w:val="14"/>
        </w:rPr>
        <w:t>Trichomonas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2061CF">
        <w:rPr>
          <w:rFonts w:ascii="Arial" w:eastAsia="Arial" w:hAnsi="Arial" w:cs="Arial"/>
          <w:color w:val="000000"/>
          <w:sz w:val="14"/>
          <w:szCs w:val="14"/>
          <w:lang w:val="ru-RU"/>
        </w:rPr>
        <w:t xml:space="preserve"> </w:t>
      </w:r>
      <w:r w:rsidRPr="002061CF">
        <w:rPr>
          <w:rFonts w:ascii="Arial" w:eastAsia="Arial" w:hAnsi="Arial" w:cs="Arial"/>
          <w:sz w:val="14"/>
          <w:szCs w:val="14"/>
          <w:lang w:val="ru-RU"/>
        </w:rPr>
        <w:t xml:space="preserve">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sidRPr="002061CF">
        <w:rPr>
          <w:rFonts w:ascii="Arial" w:eastAsia="Arial" w:hAnsi="Arial" w:cs="Arial"/>
          <w:i/>
          <w:iCs/>
          <w:sz w:val="14"/>
          <w:szCs w:val="14"/>
        </w:rPr>
        <w:t>in</w:t>
      </w:r>
      <w:r w:rsidRPr="002061CF">
        <w:rPr>
          <w:rFonts w:ascii="Arial" w:eastAsia="Arial" w:hAnsi="Arial" w:cs="Arial"/>
          <w:i/>
          <w:iCs/>
          <w:sz w:val="14"/>
          <w:szCs w:val="14"/>
          <w:lang w:val="ru-RU"/>
        </w:rPr>
        <w:t xml:space="preserve"> </w:t>
      </w:r>
      <w:r w:rsidRPr="002061CF">
        <w:rPr>
          <w:rFonts w:ascii="Arial" w:eastAsia="Arial" w:hAnsi="Arial" w:cs="Arial"/>
          <w:i/>
          <w:iCs/>
          <w:sz w:val="14"/>
          <w:szCs w:val="14"/>
        </w:rPr>
        <w:t>vitro</w:t>
      </w:r>
      <w:r w:rsidRPr="002061CF">
        <w:rPr>
          <w:rFonts w:ascii="Arial" w:eastAsia="Arial" w:hAnsi="Arial" w:cs="Arial"/>
          <w:sz w:val="14"/>
          <w:szCs w:val="14"/>
          <w:lang w:val="ru-RU"/>
        </w:rPr>
        <w:t>.</w:t>
      </w:r>
    </w:p>
    <w:p w14:paraId="4E7B4E70" w14:textId="77777777" w:rsidR="004531EC" w:rsidRPr="002061CF" w:rsidRDefault="004531EC">
      <w:pPr>
        <w:spacing w:after="0" w:line="240" w:lineRule="auto"/>
        <w:jc w:val="both"/>
        <w:rPr>
          <w:rFonts w:ascii="Arial" w:eastAsia="Arial" w:hAnsi="Arial" w:cs="Arial"/>
          <w:b/>
          <w:color w:val="000000"/>
          <w:sz w:val="16"/>
          <w:szCs w:val="16"/>
          <w:lang w:val="ru-RU"/>
        </w:rPr>
      </w:pPr>
    </w:p>
    <w:p w14:paraId="6B7CF2D4" w14:textId="77777777" w:rsidR="004531EC" w:rsidRDefault="00602548">
      <w:pPr>
        <w:spacing w:after="0" w:line="240" w:lineRule="auto"/>
        <w:jc w:val="both"/>
        <w:rPr>
          <w:rFonts w:ascii="Arial" w:eastAsia="Arial" w:hAnsi="Arial" w:cs="Arial"/>
          <w:b/>
          <w:sz w:val="16"/>
          <w:szCs w:val="16"/>
        </w:rPr>
      </w:pPr>
      <w:r>
        <w:rPr>
          <w:rFonts w:ascii="Arial" w:eastAsia="Arial" w:hAnsi="Arial" w:cs="Arial"/>
          <w:b/>
          <w:sz w:val="16"/>
          <w:szCs w:val="16"/>
        </w:rPr>
        <w:t>Обмеження щодо використання набору</w:t>
      </w:r>
    </w:p>
    <w:p w14:paraId="337CAE8B" w14:textId="77777777" w:rsidR="004531EC" w:rsidRDefault="00602548">
      <w:pPr>
        <w:widowControl w:val="0"/>
        <w:numPr>
          <w:ilvl w:val="0"/>
          <w:numId w:val="3"/>
        </w:numPr>
        <w:spacing w:after="0" w:line="240" w:lineRule="auto"/>
        <w:ind w:left="142" w:hanging="142"/>
        <w:jc w:val="both"/>
        <w:rPr>
          <w:rFonts w:ascii="Arial" w:eastAsia="Arial" w:hAnsi="Arial" w:cs="Arial"/>
          <w:color w:val="000000"/>
          <w:sz w:val="14"/>
          <w:szCs w:val="14"/>
        </w:rPr>
      </w:pPr>
      <w:r>
        <w:rPr>
          <w:rFonts w:ascii="Arial" w:eastAsia="Arial" w:hAnsi="Arial" w:cs="Arial"/>
          <w:sz w:val="10"/>
          <w:szCs w:val="10"/>
        </w:rPr>
        <w:t xml:space="preserve"> </w:t>
      </w:r>
      <w:r>
        <w:rPr>
          <w:rFonts w:ascii="Arial" w:eastAsia="Arial" w:hAnsi="Arial" w:cs="Arial"/>
          <w:sz w:val="14"/>
          <w:szCs w:val="14"/>
        </w:rPr>
        <w:t>Використовувати лише за призначенням</w:t>
      </w:r>
    </w:p>
    <w:p w14:paraId="5140EA54" w14:textId="325F394D" w:rsidR="004531EC" w:rsidRDefault="00602548">
      <w:pPr>
        <w:widowControl w:val="0"/>
        <w:numPr>
          <w:ilvl w:val="0"/>
          <w:numId w:val="3"/>
        </w:numPr>
        <w:spacing w:after="0" w:line="240" w:lineRule="auto"/>
        <w:ind w:left="142" w:hanging="142"/>
        <w:jc w:val="both"/>
        <w:rPr>
          <w:rFonts w:ascii="Arial" w:eastAsia="Arial" w:hAnsi="Arial" w:cs="Arial"/>
          <w:color w:val="000000"/>
          <w:sz w:val="14"/>
          <w:szCs w:val="14"/>
        </w:rPr>
      </w:pPr>
      <w:r>
        <w:rPr>
          <w:rFonts w:ascii="Arial" w:eastAsia="Arial" w:hAnsi="Arial" w:cs="Arial"/>
          <w:sz w:val="14"/>
          <w:szCs w:val="14"/>
        </w:rPr>
        <w:t xml:space="preserve">Набір RevoDx </w:t>
      </w:r>
      <w:r>
        <w:rPr>
          <w:rFonts w:ascii="Arial" w:eastAsia="Arial" w:hAnsi="Arial" w:cs="Arial"/>
          <w:color w:val="000000"/>
          <w:sz w:val="14"/>
          <w:szCs w:val="14"/>
        </w:rPr>
        <w:t xml:space="preserve">Trichomonas Vaginalis qPCR Kit </w:t>
      </w:r>
      <w:r w:rsidR="002061CF">
        <w:rPr>
          <w:rFonts w:ascii="Arial" w:eastAsia="Arial" w:hAnsi="Arial" w:cs="Arial"/>
          <w:color w:val="000000"/>
          <w:sz w:val="14"/>
          <w:szCs w:val="14"/>
          <w:lang w:val="uk-UA"/>
        </w:rPr>
        <w:t>п</w:t>
      </w:r>
      <w:r>
        <w:rPr>
          <w:rFonts w:ascii="Arial" w:eastAsia="Arial" w:hAnsi="Arial" w:cs="Arial"/>
          <w:sz w:val="14"/>
          <w:szCs w:val="14"/>
        </w:rPr>
        <w:t xml:space="preserve">ризначений для </w:t>
      </w:r>
      <w:r w:rsidR="002061CF">
        <w:rPr>
          <w:rFonts w:ascii="Arial" w:eastAsia="Arial" w:hAnsi="Arial" w:cs="Arial"/>
          <w:sz w:val="14"/>
          <w:szCs w:val="14"/>
          <w:lang w:val="uk-UA"/>
        </w:rPr>
        <w:t xml:space="preserve">діагностики </w:t>
      </w:r>
      <w:r w:rsidR="002061CF" w:rsidRPr="002061CF">
        <w:rPr>
          <w:rFonts w:ascii="Arial" w:eastAsia="Arial" w:hAnsi="Arial" w:cs="Arial"/>
          <w:i/>
          <w:iCs/>
          <w:sz w:val="14"/>
          <w:szCs w:val="14"/>
        </w:rPr>
        <w:t>in vitro</w:t>
      </w:r>
      <w:r w:rsidR="002061CF" w:rsidRPr="002061CF">
        <w:rPr>
          <w:rFonts w:ascii="Arial" w:eastAsia="Arial" w:hAnsi="Arial" w:cs="Arial"/>
          <w:sz w:val="14"/>
          <w:szCs w:val="14"/>
        </w:rPr>
        <w:t>.</w:t>
      </w:r>
    </w:p>
    <w:p w14:paraId="426A7E91" w14:textId="5B282938" w:rsidR="004531EC" w:rsidRPr="002061CF" w:rsidRDefault="0060254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2061CF">
        <w:rPr>
          <w:rFonts w:ascii="Arial" w:eastAsia="Arial" w:hAnsi="Arial" w:cs="Arial"/>
          <w:sz w:val="14"/>
          <w:szCs w:val="14"/>
          <w:lang w:val="ru-RU"/>
        </w:rPr>
        <w:t>Потенційні мутації в цільових областях геном</w:t>
      </w:r>
      <w:r w:rsidR="002061CF">
        <w:rPr>
          <w:rFonts w:ascii="Arial" w:eastAsia="Arial" w:hAnsi="Arial" w:cs="Arial"/>
          <w:sz w:val="14"/>
          <w:szCs w:val="14"/>
          <w:lang w:val="ru-RU"/>
        </w:rPr>
        <w:t>у</w:t>
      </w:r>
      <w:r w:rsidRPr="002061CF">
        <w:rPr>
          <w:rFonts w:ascii="Arial" w:eastAsia="Arial" w:hAnsi="Arial" w:cs="Arial"/>
          <w:sz w:val="14"/>
          <w:szCs w:val="14"/>
          <w:lang w:val="ru-RU"/>
        </w:rPr>
        <w:t xml:space="preserve"> патоген</w:t>
      </w:r>
      <w:r w:rsidR="002061CF">
        <w:rPr>
          <w:rFonts w:ascii="Arial" w:eastAsia="Arial" w:hAnsi="Arial" w:cs="Arial"/>
          <w:sz w:val="14"/>
          <w:szCs w:val="14"/>
          <w:lang w:val="ru-RU"/>
        </w:rPr>
        <w:t>а</w:t>
      </w:r>
      <w:r w:rsidRPr="002061CF">
        <w:rPr>
          <w:rFonts w:ascii="Arial" w:eastAsia="Arial" w:hAnsi="Arial" w:cs="Arial"/>
          <w:sz w:val="14"/>
          <w:szCs w:val="14"/>
          <w:lang w:val="ru-RU"/>
        </w:rPr>
        <w:t>, покритих оліго</w:t>
      </w:r>
      <w:r w:rsidR="002061CF">
        <w:rPr>
          <w:rFonts w:ascii="Arial" w:eastAsia="Arial" w:hAnsi="Arial" w:cs="Arial"/>
          <w:sz w:val="14"/>
          <w:szCs w:val="14"/>
          <w:lang w:val="ru-RU"/>
        </w:rPr>
        <w:t>нуклеотидами</w:t>
      </w:r>
      <w:r w:rsidRPr="002061CF">
        <w:rPr>
          <w:rFonts w:ascii="Arial" w:eastAsia="Arial" w:hAnsi="Arial" w:cs="Arial"/>
          <w:sz w:val="14"/>
          <w:szCs w:val="14"/>
          <w:lang w:val="ru-RU"/>
        </w:rPr>
        <w:t xml:space="preserve"> в наборі, можуть призвести до хибнонегативних результатів тесту.</w:t>
      </w:r>
    </w:p>
    <w:p w14:paraId="0A8669A7" w14:textId="5CACE3A1" w:rsidR="004531EC" w:rsidRPr="002061CF" w:rsidRDefault="0060254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2061CF">
        <w:rPr>
          <w:rFonts w:ascii="Arial" w:eastAsia="Arial" w:hAnsi="Arial" w:cs="Arial"/>
          <w:sz w:val="14"/>
          <w:szCs w:val="14"/>
          <w:lang w:val="ru-RU"/>
        </w:rPr>
        <w:t xml:space="preserve">Цей набір </w:t>
      </w:r>
      <w:r w:rsidR="002061CF">
        <w:rPr>
          <w:rFonts w:ascii="Arial" w:eastAsia="Arial" w:hAnsi="Arial" w:cs="Arial"/>
          <w:sz w:val="14"/>
          <w:szCs w:val="14"/>
          <w:lang w:val="ru-RU"/>
        </w:rPr>
        <w:t>валідовано</w:t>
      </w:r>
      <w:r w:rsidRPr="002061CF">
        <w:rPr>
          <w:rFonts w:ascii="Arial" w:eastAsia="Arial" w:hAnsi="Arial" w:cs="Arial"/>
          <w:sz w:val="14"/>
          <w:szCs w:val="14"/>
          <w:lang w:val="ru-RU"/>
        </w:rPr>
        <w:t xml:space="preserve"> для використання з </w:t>
      </w:r>
      <w:r w:rsidR="002061CF">
        <w:rPr>
          <w:rFonts w:ascii="Arial" w:eastAsia="Arial" w:hAnsi="Arial" w:cs="Arial"/>
          <w:sz w:val="14"/>
          <w:szCs w:val="14"/>
          <w:lang w:val="ru-RU"/>
        </w:rPr>
        <w:t xml:space="preserve">набором для виділення </w:t>
      </w: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sz w:val="14"/>
          <w:szCs w:val="14"/>
        </w:rPr>
        <w:t>Genomic</w:t>
      </w:r>
      <w:r w:rsidRPr="002061CF">
        <w:rPr>
          <w:rFonts w:ascii="Arial" w:eastAsia="Arial" w:hAnsi="Arial" w:cs="Arial"/>
          <w:sz w:val="14"/>
          <w:szCs w:val="14"/>
          <w:lang w:val="ru-RU"/>
        </w:rPr>
        <w:t xml:space="preserve"> </w:t>
      </w:r>
      <w:r>
        <w:rPr>
          <w:rFonts w:ascii="Arial" w:eastAsia="Arial" w:hAnsi="Arial" w:cs="Arial"/>
          <w:sz w:val="14"/>
          <w:szCs w:val="14"/>
        </w:rPr>
        <w:t>DNA</w:t>
      </w:r>
      <w:r w:rsidRPr="002061CF">
        <w:rPr>
          <w:rFonts w:ascii="Arial" w:eastAsia="Arial" w:hAnsi="Arial" w:cs="Arial"/>
          <w:sz w:val="14"/>
          <w:szCs w:val="14"/>
          <w:lang w:val="ru-RU"/>
        </w:rPr>
        <w:t xml:space="preserve"> </w:t>
      </w:r>
      <w:r>
        <w:rPr>
          <w:rFonts w:ascii="Arial" w:eastAsia="Arial" w:hAnsi="Arial" w:cs="Arial"/>
          <w:sz w:val="14"/>
          <w:szCs w:val="14"/>
        </w:rPr>
        <w:t>Purification</w:t>
      </w:r>
      <w:r w:rsidRPr="002061CF">
        <w:rPr>
          <w:rFonts w:ascii="Arial" w:eastAsia="Arial" w:hAnsi="Arial" w:cs="Arial"/>
          <w:sz w:val="14"/>
          <w:szCs w:val="14"/>
          <w:lang w:val="ru-RU"/>
        </w:rPr>
        <w:t xml:space="preserve"> </w:t>
      </w:r>
      <w:r>
        <w:rPr>
          <w:rFonts w:ascii="Arial" w:eastAsia="Arial" w:hAnsi="Arial" w:cs="Arial"/>
          <w:sz w:val="14"/>
          <w:szCs w:val="14"/>
        </w:rPr>
        <w:t>Kit</w:t>
      </w:r>
      <w:r w:rsidRPr="002061CF">
        <w:rPr>
          <w:rFonts w:ascii="Arial" w:eastAsia="Arial" w:hAnsi="Arial" w:cs="Arial"/>
          <w:sz w:val="14"/>
          <w:szCs w:val="14"/>
          <w:lang w:val="ru-RU"/>
        </w:rPr>
        <w:t xml:space="preserve"> </w:t>
      </w:r>
      <w:r>
        <w:rPr>
          <w:rFonts w:ascii="Arial" w:eastAsia="Arial" w:hAnsi="Arial" w:cs="Arial"/>
          <w:sz w:val="14"/>
          <w:szCs w:val="14"/>
        </w:rPr>
        <w:t>from</w:t>
      </w:r>
      <w:r w:rsidRPr="002061CF">
        <w:rPr>
          <w:rFonts w:ascii="Arial" w:eastAsia="Arial" w:hAnsi="Arial" w:cs="Arial"/>
          <w:sz w:val="14"/>
          <w:szCs w:val="14"/>
          <w:lang w:val="ru-RU"/>
        </w:rPr>
        <w:t xml:space="preserve"> </w:t>
      </w:r>
      <w:r>
        <w:rPr>
          <w:rFonts w:ascii="Arial" w:eastAsia="Arial" w:hAnsi="Arial" w:cs="Arial"/>
          <w:sz w:val="14"/>
          <w:szCs w:val="14"/>
        </w:rPr>
        <w:t>Bacteria</w:t>
      </w:r>
      <w:r w:rsidRPr="002061CF">
        <w:rPr>
          <w:rFonts w:ascii="Arial" w:eastAsia="Arial" w:hAnsi="Arial" w:cs="Arial"/>
          <w:sz w:val="14"/>
          <w:szCs w:val="14"/>
          <w:lang w:val="ru-RU"/>
        </w:rPr>
        <w:t xml:space="preserve">. </w:t>
      </w:r>
      <w:r w:rsidR="0015584F" w:rsidRPr="006A5286">
        <w:rPr>
          <w:rFonts w:ascii="Arial" w:eastAsia="Arial" w:hAnsi="Arial" w:cs="Arial"/>
          <w:sz w:val="14"/>
          <w:szCs w:val="14"/>
          <w:lang w:val="ru-RU"/>
        </w:rPr>
        <w:t xml:space="preserve">Використання інших </w:t>
      </w:r>
      <w:r w:rsidR="0015584F">
        <w:rPr>
          <w:rFonts w:ascii="Arial" w:eastAsia="Arial" w:hAnsi="Arial" w:cs="Arial"/>
          <w:sz w:val="14"/>
          <w:szCs w:val="14"/>
          <w:lang w:val="ru-RU"/>
        </w:rPr>
        <w:t>реагентів</w:t>
      </w:r>
      <w:r w:rsidR="0015584F" w:rsidRPr="006A5286">
        <w:rPr>
          <w:rFonts w:ascii="Arial" w:eastAsia="Arial" w:hAnsi="Arial" w:cs="Arial"/>
          <w:sz w:val="14"/>
          <w:szCs w:val="14"/>
          <w:lang w:val="ru-RU"/>
        </w:rPr>
        <w:t xml:space="preserve"> для </w:t>
      </w:r>
      <w:r w:rsidR="0015584F">
        <w:rPr>
          <w:rFonts w:ascii="Arial" w:eastAsia="Arial" w:hAnsi="Arial" w:cs="Arial"/>
          <w:sz w:val="14"/>
          <w:szCs w:val="14"/>
          <w:lang w:val="ru-RU"/>
        </w:rPr>
        <w:t>виділення</w:t>
      </w:r>
      <w:r w:rsidR="0015584F" w:rsidRPr="006A5286">
        <w:rPr>
          <w:rFonts w:ascii="Arial" w:eastAsia="Arial" w:hAnsi="Arial" w:cs="Arial"/>
          <w:sz w:val="14"/>
          <w:szCs w:val="14"/>
          <w:lang w:val="ru-RU"/>
        </w:rPr>
        <w:t xml:space="preserve"> може негативно вплинути на характеристики </w:t>
      </w:r>
      <w:r w:rsidR="0015584F">
        <w:rPr>
          <w:rFonts w:ascii="Arial" w:eastAsia="Arial" w:hAnsi="Arial" w:cs="Arial"/>
          <w:sz w:val="14"/>
          <w:szCs w:val="14"/>
          <w:lang w:val="ru-RU"/>
        </w:rPr>
        <w:t>набору</w:t>
      </w:r>
      <w:r w:rsidRPr="002061CF">
        <w:rPr>
          <w:rFonts w:ascii="Arial" w:eastAsia="Arial" w:hAnsi="Arial" w:cs="Arial"/>
          <w:sz w:val="14"/>
          <w:szCs w:val="14"/>
          <w:lang w:val="ru-RU"/>
        </w:rPr>
        <w:t>.</w:t>
      </w:r>
    </w:p>
    <w:p w14:paraId="618FF180" w14:textId="77777777" w:rsidR="004531EC" w:rsidRPr="002061CF" w:rsidRDefault="0060254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2061CF">
        <w:rPr>
          <w:rFonts w:ascii="Arial" w:eastAsia="Arial" w:hAnsi="Arial" w:cs="Arial"/>
          <w:sz w:val="14"/>
          <w:szCs w:val="14"/>
          <w:lang w:val="ru-RU"/>
        </w:rPr>
        <w:t>Інгібітори ПЛР в елюатах можуть призвести до хибнонегативних або невалідних результатів тесту.</w:t>
      </w:r>
    </w:p>
    <w:p w14:paraId="6A30A06D" w14:textId="77777777" w:rsidR="004531EC" w:rsidRPr="002061CF" w:rsidRDefault="0060254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2061CF">
        <w:rPr>
          <w:rFonts w:ascii="Arial" w:eastAsia="Arial" w:hAnsi="Arial" w:cs="Arial"/>
          <w:sz w:val="14"/>
          <w:szCs w:val="14"/>
          <w:lang w:val="ru-RU"/>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66876923" w14:textId="77777777" w:rsidR="004531EC" w:rsidRPr="002061CF" w:rsidRDefault="0060254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2061CF">
        <w:rPr>
          <w:rFonts w:ascii="Arial" w:eastAsia="Arial" w:hAnsi="Arial" w:cs="Arial"/>
          <w:sz w:val="14"/>
          <w:szCs w:val="14"/>
          <w:lang w:val="ru-RU"/>
        </w:rPr>
        <w:t xml:space="preserve">Набір призначений для професійного використання кваліфікованим персоналом, що пройшов відповідне навчання. </w:t>
      </w:r>
    </w:p>
    <w:p w14:paraId="73D940FF" w14:textId="77777777" w:rsidR="004531EC" w:rsidRPr="002061CF" w:rsidRDefault="0060254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2061CF">
        <w:rPr>
          <w:rFonts w:ascii="Arial" w:eastAsia="Arial" w:hAnsi="Arial" w:cs="Arial"/>
          <w:sz w:val="14"/>
          <w:szCs w:val="14"/>
          <w:lang w:val="ru-RU"/>
        </w:rPr>
        <w:t>Дотримуйтеся інструкцій з використання до наборів для отримання оптимальних результатів ПЛР.</w:t>
      </w:r>
    </w:p>
    <w:p w14:paraId="709F7C4E" w14:textId="77777777" w:rsidR="004531EC" w:rsidRPr="002061CF" w:rsidRDefault="00602548">
      <w:pPr>
        <w:widowControl w:val="0"/>
        <w:numPr>
          <w:ilvl w:val="0"/>
          <w:numId w:val="3"/>
        </w:numPr>
        <w:spacing w:after="0" w:line="240" w:lineRule="auto"/>
        <w:ind w:left="142" w:hanging="142"/>
        <w:jc w:val="both"/>
        <w:rPr>
          <w:rFonts w:ascii="Arial" w:eastAsia="Arial" w:hAnsi="Arial" w:cs="Arial"/>
          <w:color w:val="000000"/>
          <w:sz w:val="14"/>
          <w:szCs w:val="14"/>
          <w:lang w:val="ru-RU"/>
        </w:rPr>
      </w:pPr>
      <w:r w:rsidRPr="002061CF">
        <w:rPr>
          <w:rFonts w:ascii="Arial" w:eastAsia="Arial" w:hAnsi="Arial" w:cs="Arial"/>
          <w:sz w:val="14"/>
          <w:szCs w:val="14"/>
          <w:lang w:val="ru-RU"/>
        </w:rPr>
        <w:t>Не використовуйте набір після закінчення терміну придатності. Компоненти набору з різних серій не можна змішувати.</w:t>
      </w:r>
    </w:p>
    <w:p w14:paraId="3170BE56" w14:textId="77777777" w:rsidR="004531EC" w:rsidRPr="002061CF" w:rsidRDefault="004531EC">
      <w:pPr>
        <w:widowControl w:val="0"/>
        <w:spacing w:after="0" w:line="240" w:lineRule="auto"/>
        <w:ind w:left="142"/>
        <w:jc w:val="both"/>
        <w:rPr>
          <w:rFonts w:ascii="Arial" w:eastAsia="Arial" w:hAnsi="Arial" w:cs="Arial"/>
          <w:color w:val="000000"/>
          <w:sz w:val="14"/>
          <w:szCs w:val="14"/>
          <w:lang w:val="ru-RU"/>
        </w:rPr>
      </w:pPr>
    </w:p>
    <w:p w14:paraId="4D42C8C6" w14:textId="77777777" w:rsidR="004531EC" w:rsidRPr="002061CF" w:rsidRDefault="00602548">
      <w:pPr>
        <w:spacing w:after="0" w:line="240" w:lineRule="auto"/>
        <w:jc w:val="both"/>
        <w:rPr>
          <w:rFonts w:ascii="Arial" w:eastAsia="Arial" w:hAnsi="Arial" w:cs="Arial"/>
          <w:b/>
          <w:sz w:val="16"/>
          <w:szCs w:val="16"/>
          <w:lang w:val="ru-RU"/>
        </w:rPr>
      </w:pPr>
      <w:r w:rsidRPr="002061CF">
        <w:rPr>
          <w:rFonts w:ascii="Arial" w:eastAsia="Arial" w:hAnsi="Arial" w:cs="Arial"/>
          <w:b/>
          <w:sz w:val="16"/>
          <w:szCs w:val="16"/>
          <w:lang w:val="ru-RU"/>
        </w:rPr>
        <w:t>Опис продукту</w:t>
      </w:r>
    </w:p>
    <w:p w14:paraId="161D447A" w14:textId="5A478086" w:rsidR="004531EC" w:rsidRPr="002061CF" w:rsidRDefault="002061CF">
      <w:pPr>
        <w:spacing w:after="0" w:line="240" w:lineRule="auto"/>
        <w:jc w:val="both"/>
        <w:rPr>
          <w:rFonts w:ascii="Arial" w:eastAsia="Arial" w:hAnsi="Arial" w:cs="Arial"/>
          <w:sz w:val="14"/>
          <w:szCs w:val="14"/>
          <w:lang w:val="ru-RU"/>
        </w:rPr>
      </w:pP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color w:val="000000"/>
          <w:sz w:val="14"/>
          <w:szCs w:val="14"/>
        </w:rPr>
        <w:t>Trichomonas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qPCR</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Pr="002061CF">
        <w:rPr>
          <w:rFonts w:ascii="Arial" w:eastAsia="Arial" w:hAnsi="Arial" w:cs="Arial"/>
          <w:color w:val="000000"/>
          <w:sz w:val="14"/>
          <w:szCs w:val="14"/>
          <w:lang w:val="ru-RU"/>
        </w:rPr>
        <w:t xml:space="preserve"> </w:t>
      </w:r>
      <w:r w:rsidR="00602548" w:rsidRPr="002061CF">
        <w:rPr>
          <w:rFonts w:ascii="Arial" w:eastAsia="Arial" w:hAnsi="Arial" w:cs="Arial"/>
          <w:sz w:val="14"/>
          <w:szCs w:val="14"/>
          <w:lang w:val="ru-RU"/>
        </w:rPr>
        <w:t xml:space="preserve">— </w:t>
      </w:r>
      <w:bookmarkStart w:id="1" w:name="_Hlk161760398"/>
      <w:r w:rsidRPr="00D529BB">
        <w:rPr>
          <w:rFonts w:ascii="Arial" w:eastAsia="Arial" w:hAnsi="Arial" w:cs="Arial"/>
          <w:sz w:val="14"/>
          <w:szCs w:val="14"/>
          <w:lang w:val="ru-RU"/>
        </w:rPr>
        <w:t xml:space="preserve">це набір для виявлення ДНК </w:t>
      </w:r>
      <w:r w:rsidRPr="002061CF">
        <w:rPr>
          <w:rFonts w:ascii="Arial" w:eastAsia="Arial" w:hAnsi="Arial" w:cs="Arial"/>
          <w:i/>
          <w:iCs/>
          <w:sz w:val="14"/>
          <w:szCs w:val="14"/>
        </w:rPr>
        <w:t>Trichomonas</w:t>
      </w:r>
      <w:r w:rsidRPr="002061CF">
        <w:rPr>
          <w:rFonts w:ascii="Arial" w:eastAsia="Arial" w:hAnsi="Arial" w:cs="Arial"/>
          <w:i/>
          <w:iCs/>
          <w:sz w:val="14"/>
          <w:szCs w:val="14"/>
          <w:lang w:val="ru-RU"/>
        </w:rPr>
        <w:t xml:space="preserve"> </w:t>
      </w:r>
      <w:r w:rsidRPr="002061CF">
        <w:rPr>
          <w:rFonts w:ascii="Arial" w:eastAsia="Arial" w:hAnsi="Arial" w:cs="Arial"/>
          <w:i/>
          <w:iCs/>
          <w:sz w:val="14"/>
          <w:szCs w:val="14"/>
        </w:rPr>
        <w:t>vaginalis</w:t>
      </w:r>
      <w:r w:rsidRPr="00D529BB">
        <w:rPr>
          <w:rFonts w:ascii="Arial" w:eastAsia="Arial" w:hAnsi="Arial" w:cs="Arial"/>
          <w:sz w:val="14"/>
          <w:szCs w:val="14"/>
          <w:lang w:val="ru-RU"/>
        </w:rPr>
        <w:t xml:space="preserve"> методом ПЛР у реальному часі. 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RPr="00D529BB">
        <w:rPr>
          <w:rFonts w:ascii="Arial" w:eastAsia="Arial" w:hAnsi="Arial" w:cs="Arial"/>
          <w:i/>
          <w:iCs/>
          <w:sz w:val="14"/>
          <w:szCs w:val="14"/>
          <w:lang w:val="ru-RU"/>
        </w:rPr>
        <w:t>Thermus aquaticus</w:t>
      </w:r>
      <w:r w:rsidRPr="00D529BB">
        <w:rPr>
          <w:rFonts w:ascii="Arial" w:eastAsia="Arial" w:hAnsi="Arial" w:cs="Arial"/>
          <w:sz w:val="14"/>
          <w:szCs w:val="14"/>
          <w:lang w:val="ru-RU"/>
        </w:rPr>
        <w:t xml:space="preserve"> (Taq)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w:t>
      </w:r>
      <w:r w:rsidRPr="00D529BB">
        <w:rPr>
          <w:rFonts w:ascii="Arial" w:eastAsia="Arial" w:hAnsi="Arial" w:cs="Arial"/>
          <w:sz w:val="14"/>
          <w:szCs w:val="14"/>
          <w:lang w:val="ru-RU"/>
        </w:rPr>
        <w:t xml:space="preserve">реакційної суміші перевищує фіксоване порогове значення. Для </w:t>
      </w:r>
      <w:r>
        <w:rPr>
          <w:rFonts w:ascii="Arial" w:eastAsia="Arial" w:hAnsi="Arial" w:cs="Arial"/>
          <w:sz w:val="14"/>
          <w:szCs w:val="14"/>
          <w:lang w:val="ru-RU"/>
        </w:rPr>
        <w:t>перевірки</w:t>
      </w:r>
      <w:r w:rsidRPr="00D529BB">
        <w:rPr>
          <w:rFonts w:ascii="Arial" w:eastAsia="Arial" w:hAnsi="Arial" w:cs="Arial"/>
          <w:sz w:val="14"/>
          <w:szCs w:val="14"/>
          <w:lang w:val="ru-RU"/>
        </w:rPr>
        <w:t xml:space="preserve"> якості екстракції нуклеїнових кислот та проходження ампліфікації в наборі використовується внутрішній контрольний зразок.</w:t>
      </w:r>
    </w:p>
    <w:bookmarkEnd w:id="1"/>
    <w:p w14:paraId="7BD8A90D" w14:textId="77777777" w:rsidR="004531EC" w:rsidRPr="002061CF" w:rsidRDefault="004531EC">
      <w:pPr>
        <w:spacing w:after="0" w:line="240" w:lineRule="auto"/>
        <w:jc w:val="both"/>
        <w:rPr>
          <w:rFonts w:ascii="Arial" w:eastAsia="Arial" w:hAnsi="Arial" w:cs="Arial"/>
          <w:b/>
          <w:color w:val="000000"/>
          <w:sz w:val="16"/>
          <w:szCs w:val="16"/>
          <w:lang w:val="ru-RU"/>
        </w:rPr>
      </w:pPr>
    </w:p>
    <w:p w14:paraId="41DA426C" w14:textId="77777777" w:rsidR="004531EC" w:rsidRPr="002061CF" w:rsidRDefault="00602548">
      <w:pPr>
        <w:spacing w:after="0" w:line="240" w:lineRule="auto"/>
        <w:jc w:val="both"/>
        <w:rPr>
          <w:rFonts w:ascii="Arial" w:eastAsia="Arial" w:hAnsi="Arial" w:cs="Arial"/>
          <w:b/>
          <w:sz w:val="16"/>
          <w:szCs w:val="16"/>
          <w:lang w:val="ru-RU"/>
        </w:rPr>
      </w:pPr>
      <w:r w:rsidRPr="002061CF">
        <w:rPr>
          <w:rFonts w:ascii="Arial" w:eastAsia="Arial" w:hAnsi="Arial" w:cs="Arial"/>
          <w:b/>
          <w:sz w:val="16"/>
          <w:szCs w:val="16"/>
          <w:lang w:val="ru-RU"/>
        </w:rPr>
        <w:t>Загальний опис</w:t>
      </w:r>
    </w:p>
    <w:p w14:paraId="570FD856" w14:textId="5AFBC8C7" w:rsidR="004531EC" w:rsidRPr="005E34F6" w:rsidRDefault="00602548" w:rsidP="005E34F6">
      <w:pPr>
        <w:pBdr>
          <w:top w:val="nil"/>
          <w:left w:val="nil"/>
          <w:bottom w:val="nil"/>
          <w:right w:val="nil"/>
          <w:between w:val="nil"/>
        </w:pBdr>
        <w:shd w:val="clear" w:color="auto" w:fill="FFFFFF"/>
        <w:spacing w:after="176" w:line="240" w:lineRule="auto"/>
        <w:jc w:val="both"/>
        <w:rPr>
          <w:rFonts w:ascii="Open Sans" w:eastAsia="Open Sans" w:hAnsi="Open Sans" w:cs="Open Sans"/>
          <w:color w:val="000000"/>
          <w:sz w:val="26"/>
          <w:szCs w:val="26"/>
          <w:lang w:val="ru-RU"/>
        </w:rPr>
      </w:pPr>
      <w:r w:rsidRPr="002061CF">
        <w:rPr>
          <w:rFonts w:ascii="Arial" w:eastAsia="Arial" w:hAnsi="Arial" w:cs="Arial"/>
          <w:sz w:val="14"/>
          <w:szCs w:val="14"/>
          <w:lang w:val="ru-RU"/>
        </w:rPr>
        <w:t>Трихомоніаз є дуже поширеним ЗПСШ, спричиненим інфікуванням</w:t>
      </w:r>
      <w:r w:rsidR="005E34F6">
        <w:rPr>
          <w:rFonts w:ascii="Arial" w:eastAsia="Arial" w:hAnsi="Arial" w:cs="Arial"/>
          <w:sz w:val="14"/>
          <w:szCs w:val="14"/>
          <w:lang w:val="ru-RU"/>
        </w:rPr>
        <w:t xml:space="preserve"> паразитарним найпростішим</w:t>
      </w:r>
      <w:r w:rsidRPr="002061CF">
        <w:rPr>
          <w:rFonts w:ascii="Arial" w:eastAsia="Arial" w:hAnsi="Arial" w:cs="Arial"/>
          <w:sz w:val="14"/>
          <w:szCs w:val="14"/>
          <w:lang w:val="ru-RU"/>
        </w:rPr>
        <w:t xml:space="preserve"> </w:t>
      </w:r>
      <w:r w:rsidRPr="005E34F6">
        <w:rPr>
          <w:rFonts w:ascii="Arial" w:eastAsia="Arial" w:hAnsi="Arial" w:cs="Arial"/>
          <w:i/>
          <w:iCs/>
          <w:sz w:val="14"/>
          <w:szCs w:val="14"/>
        </w:rPr>
        <w:t>Trichomonas</w:t>
      </w:r>
      <w:r w:rsidRPr="005E34F6">
        <w:rPr>
          <w:rFonts w:ascii="Arial" w:eastAsia="Arial" w:hAnsi="Arial" w:cs="Arial"/>
          <w:i/>
          <w:iCs/>
          <w:sz w:val="14"/>
          <w:szCs w:val="14"/>
          <w:lang w:val="ru-RU"/>
        </w:rPr>
        <w:t xml:space="preserve"> </w:t>
      </w:r>
      <w:r w:rsidRPr="005E34F6">
        <w:rPr>
          <w:rFonts w:ascii="Arial" w:eastAsia="Arial" w:hAnsi="Arial" w:cs="Arial"/>
          <w:i/>
          <w:iCs/>
          <w:sz w:val="14"/>
          <w:szCs w:val="14"/>
        </w:rPr>
        <w:t>vaginalis</w:t>
      </w:r>
      <w:r w:rsidRPr="002061CF">
        <w:rPr>
          <w:rFonts w:ascii="Arial" w:eastAsia="Arial" w:hAnsi="Arial" w:cs="Arial"/>
          <w:sz w:val="14"/>
          <w:szCs w:val="14"/>
          <w:lang w:val="ru-RU"/>
        </w:rPr>
        <w:t xml:space="preserve">. Інфекція частіше зустрічається у жінок, ніж у чоловіків. Літні жінки частіше хворіють на інфекцію, ніж молоді. Симптоми трихомоніазу зазвичай розвиваються протягом місяця після зараження. Але майже у половини всіх людей </w:t>
      </w:r>
      <w:r w:rsidR="005E34F6">
        <w:rPr>
          <w:rFonts w:ascii="Arial" w:eastAsia="Arial" w:hAnsi="Arial" w:cs="Arial"/>
          <w:sz w:val="14"/>
          <w:szCs w:val="14"/>
          <w:lang w:val="ru-RU"/>
        </w:rPr>
        <w:t>немає</w:t>
      </w:r>
      <w:r w:rsidRPr="002061CF">
        <w:rPr>
          <w:rFonts w:ascii="Arial" w:eastAsia="Arial" w:hAnsi="Arial" w:cs="Arial"/>
          <w:sz w:val="14"/>
          <w:szCs w:val="14"/>
          <w:lang w:val="ru-RU"/>
        </w:rPr>
        <w:t xml:space="preserve"> жодних симптомів (хоча вони все ще можуть передати інфекцію іншим). Симптоми трихомоніазу схожі на симптоми багатьох інших інфекцій, що передаються статевим шляхом (ІПСШ), тому іноді важко діагностувати його. У жінок інфекція найчастіше виявляється в нижніх статевих шляхах (вульві, піхві, шийці матки або уретрі). У чоловіків інфекція найчастіше виявляється всередині уретри. Чоловіки з трихом</w:t>
      </w:r>
      <w:r w:rsidR="005E34F6">
        <w:rPr>
          <w:rFonts w:ascii="Arial" w:eastAsia="Arial" w:hAnsi="Arial" w:cs="Arial"/>
          <w:sz w:val="14"/>
          <w:szCs w:val="14"/>
          <w:lang w:val="ru-RU"/>
        </w:rPr>
        <w:t>оніазом</w:t>
      </w:r>
      <w:r w:rsidRPr="002061CF">
        <w:rPr>
          <w:rFonts w:ascii="Arial" w:eastAsia="Arial" w:hAnsi="Arial" w:cs="Arial"/>
          <w:sz w:val="14"/>
          <w:szCs w:val="14"/>
          <w:lang w:val="ru-RU"/>
        </w:rPr>
        <w:t xml:space="preserve"> можуть помі</w:t>
      </w:r>
      <w:r w:rsidR="005E34F6">
        <w:rPr>
          <w:rFonts w:ascii="Arial" w:eastAsia="Arial" w:hAnsi="Arial" w:cs="Arial"/>
          <w:sz w:val="14"/>
          <w:szCs w:val="14"/>
          <w:lang w:val="ru-RU"/>
        </w:rPr>
        <w:t>чати наступні симптоми:</w:t>
      </w:r>
      <w:r w:rsidRPr="002061CF">
        <w:rPr>
          <w:rFonts w:ascii="Arial" w:eastAsia="Arial" w:hAnsi="Arial" w:cs="Arial"/>
          <w:sz w:val="14"/>
          <w:szCs w:val="14"/>
          <w:lang w:val="ru-RU"/>
        </w:rPr>
        <w:t xml:space="preserve"> свербіж або подразнення всередині пеніса</w:t>
      </w:r>
      <w:r w:rsidR="005E34F6">
        <w:rPr>
          <w:rFonts w:ascii="Arial" w:eastAsia="Arial" w:hAnsi="Arial" w:cs="Arial"/>
          <w:sz w:val="14"/>
          <w:szCs w:val="14"/>
          <w:lang w:val="ru-RU"/>
        </w:rPr>
        <w:t>;</w:t>
      </w:r>
      <w:r w:rsidRPr="002061CF">
        <w:rPr>
          <w:rFonts w:ascii="Arial" w:eastAsia="Arial" w:hAnsi="Arial" w:cs="Arial"/>
          <w:sz w:val="14"/>
          <w:szCs w:val="14"/>
          <w:lang w:val="ru-RU"/>
        </w:rPr>
        <w:t xml:space="preserve"> печіння після сечовипускання або еякуляції</w:t>
      </w:r>
      <w:r w:rsidR="005E34F6">
        <w:rPr>
          <w:rFonts w:ascii="Arial" w:eastAsia="Arial" w:hAnsi="Arial" w:cs="Arial"/>
          <w:sz w:val="14"/>
          <w:szCs w:val="14"/>
          <w:lang w:val="ru-RU"/>
        </w:rPr>
        <w:t>;</w:t>
      </w:r>
      <w:r w:rsidRPr="002061CF">
        <w:rPr>
          <w:rFonts w:ascii="Arial" w:eastAsia="Arial" w:hAnsi="Arial" w:cs="Arial"/>
          <w:sz w:val="14"/>
          <w:szCs w:val="14"/>
          <w:lang w:val="ru-RU"/>
        </w:rPr>
        <w:t xml:space="preserve"> виділення з пеніса. Жінки з трихом</w:t>
      </w:r>
      <w:r w:rsidR="005E34F6">
        <w:rPr>
          <w:rFonts w:ascii="Arial" w:eastAsia="Arial" w:hAnsi="Arial" w:cs="Arial"/>
          <w:sz w:val="14"/>
          <w:szCs w:val="14"/>
          <w:lang w:val="ru-RU"/>
        </w:rPr>
        <w:t>оніазом</w:t>
      </w:r>
      <w:r w:rsidRPr="002061CF">
        <w:rPr>
          <w:rFonts w:ascii="Arial" w:eastAsia="Arial" w:hAnsi="Arial" w:cs="Arial"/>
          <w:sz w:val="14"/>
          <w:szCs w:val="14"/>
          <w:lang w:val="ru-RU"/>
        </w:rPr>
        <w:t xml:space="preserve"> можуть помі</w:t>
      </w:r>
      <w:r w:rsidR="005E34F6">
        <w:rPr>
          <w:rFonts w:ascii="Arial" w:eastAsia="Arial" w:hAnsi="Arial" w:cs="Arial"/>
          <w:sz w:val="14"/>
          <w:szCs w:val="14"/>
          <w:lang w:val="ru-RU"/>
        </w:rPr>
        <w:t>чати наступне:</w:t>
      </w:r>
      <w:r w:rsidRPr="002061CF">
        <w:rPr>
          <w:rFonts w:ascii="Arial" w:eastAsia="Arial" w:hAnsi="Arial" w:cs="Arial"/>
          <w:sz w:val="14"/>
          <w:szCs w:val="14"/>
          <w:lang w:val="ru-RU"/>
        </w:rPr>
        <w:t xml:space="preserve"> свербіж, печіння, почервоніння або болючість статевих органів; дискомфорт при сечовипусканні; прозорі, білі, жовтуваті або зеленуваті вагінальні виділення (тобто рідкі виділення або збільшений об’єм) із запахом риби.</w:t>
      </w:r>
    </w:p>
    <w:p w14:paraId="15EB3130" w14:textId="77777777" w:rsidR="004531EC" w:rsidRDefault="00602548">
      <w:pPr>
        <w:spacing w:after="0" w:line="240" w:lineRule="auto"/>
        <w:jc w:val="both"/>
        <w:rPr>
          <w:rFonts w:ascii="Arial" w:eastAsia="Arial" w:hAnsi="Arial" w:cs="Arial"/>
          <w:b/>
          <w:sz w:val="16"/>
          <w:szCs w:val="16"/>
        </w:rPr>
      </w:pPr>
      <w:r>
        <w:rPr>
          <w:rFonts w:ascii="Arial" w:eastAsia="Arial" w:hAnsi="Arial" w:cs="Arial"/>
          <w:b/>
          <w:sz w:val="16"/>
          <w:szCs w:val="16"/>
        </w:rPr>
        <w:t>Інформація про безпеку</w:t>
      </w:r>
    </w:p>
    <w:p w14:paraId="4F0F390C" w14:textId="77777777" w:rsidR="004531EC" w:rsidRDefault="00602548" w:rsidP="005E34F6">
      <w:pPr>
        <w:numPr>
          <w:ilvl w:val="0"/>
          <w:numId w:val="1"/>
        </w:numPr>
        <w:spacing w:after="0" w:line="240" w:lineRule="auto"/>
        <w:ind w:left="142" w:hanging="142"/>
        <w:jc w:val="both"/>
        <w:rPr>
          <w:rFonts w:ascii="Arial" w:eastAsia="Arial" w:hAnsi="Arial" w:cs="Arial"/>
          <w:sz w:val="13"/>
          <w:szCs w:val="13"/>
        </w:rPr>
      </w:pPr>
      <w:r>
        <w:rPr>
          <w:rFonts w:ascii="Arial" w:eastAsia="Arial" w:hAnsi="Arial" w:cs="Arial"/>
          <w:sz w:val="13"/>
          <w:szCs w:val="13"/>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160C628B"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Pr>
          <w:rFonts w:ascii="Arial" w:eastAsia="Arial" w:hAnsi="Arial" w:cs="Arial"/>
          <w:sz w:val="13"/>
          <w:szCs w:val="13"/>
        </w:rPr>
        <w:t xml:space="preserve">Усі отримані відходи слід вважати потенційно інфекційними. </w:t>
      </w:r>
      <w:r w:rsidRPr="002061CF">
        <w:rPr>
          <w:rFonts w:ascii="Arial" w:eastAsia="Arial" w:hAnsi="Arial" w:cs="Arial"/>
          <w:sz w:val="13"/>
          <w:szCs w:val="13"/>
          <w:lang w:val="ru-RU"/>
        </w:rPr>
        <w:t>З ними слід поводитись та утилізувати відповідно до місцевих правил безпеки.</w:t>
      </w:r>
    </w:p>
    <w:p w14:paraId="742D3886"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 xml:space="preserve">Уникайте будь-якого контакту шкіри з реагентами набору. У випадку контакту ретельно промити водою. </w:t>
      </w:r>
    </w:p>
    <w:p w14:paraId="05DE5835"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Уникайте розбризкування та утворення аерозолів.</w:t>
      </w:r>
    </w:p>
    <w:p w14:paraId="3DEA8F8B"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 xml:space="preserve">Після роботи із клінічними зразками та реагентами необхідно мити руки. </w:t>
      </w:r>
    </w:p>
    <w:p w14:paraId="6A919A5D"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Інформацію стосовно хімічного складу та безпечності реагентів тощо (</w:t>
      </w:r>
      <w:r>
        <w:rPr>
          <w:rFonts w:ascii="Arial" w:eastAsia="Arial" w:hAnsi="Arial" w:cs="Arial"/>
          <w:sz w:val="13"/>
          <w:szCs w:val="13"/>
        </w:rPr>
        <w:t>MSDS</w:t>
      </w:r>
      <w:r w:rsidRPr="002061CF">
        <w:rPr>
          <w:rFonts w:ascii="Arial" w:eastAsia="Arial" w:hAnsi="Arial" w:cs="Arial"/>
          <w:sz w:val="13"/>
          <w:szCs w:val="13"/>
          <w:lang w:val="ru-RU"/>
        </w:rPr>
        <w:t xml:space="preserve"> </w:t>
      </w:r>
      <w:r>
        <w:rPr>
          <w:rFonts w:ascii="Arial" w:eastAsia="Arial" w:hAnsi="Arial" w:cs="Arial"/>
          <w:sz w:val="13"/>
          <w:szCs w:val="13"/>
        </w:rPr>
        <w:t>information</w:t>
      </w:r>
      <w:r w:rsidRPr="002061CF">
        <w:rPr>
          <w:rFonts w:ascii="Arial" w:eastAsia="Arial" w:hAnsi="Arial" w:cs="Arial"/>
          <w:sz w:val="13"/>
          <w:szCs w:val="13"/>
          <w:lang w:val="ru-RU"/>
        </w:rPr>
        <w:t xml:space="preserve">) можна отримати від виробника чи його представника за запитом. </w:t>
      </w:r>
    </w:p>
    <w:p w14:paraId="6EDBDDF0"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 xml:space="preserve">При роботі в лабораторії використовувати ЗІЗ. </w:t>
      </w:r>
    </w:p>
    <w:p w14:paraId="03DE3F92"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На початку та в кінці роботи дезінфікуйте усі робочі поверхні знезаражуючиими розчинами.</w:t>
      </w:r>
    </w:p>
    <w:p w14:paraId="00396F6D"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 xml:space="preserve">Переконайтесь, що усі розхідні матеріали мають маркування </w:t>
      </w:r>
      <w:r>
        <w:rPr>
          <w:rFonts w:ascii="Arial" w:eastAsia="Arial" w:hAnsi="Arial" w:cs="Arial"/>
          <w:sz w:val="13"/>
          <w:szCs w:val="13"/>
        </w:rPr>
        <w:t>DNase</w:t>
      </w:r>
      <w:r w:rsidRPr="002061CF">
        <w:rPr>
          <w:rFonts w:ascii="Arial" w:eastAsia="Arial" w:hAnsi="Arial" w:cs="Arial"/>
          <w:sz w:val="13"/>
          <w:szCs w:val="13"/>
          <w:lang w:val="ru-RU"/>
        </w:rPr>
        <w:t>/</w:t>
      </w:r>
      <w:r>
        <w:rPr>
          <w:rFonts w:ascii="Arial" w:eastAsia="Arial" w:hAnsi="Arial" w:cs="Arial"/>
          <w:sz w:val="13"/>
          <w:szCs w:val="13"/>
        </w:rPr>
        <w:t>RNase</w:t>
      </w:r>
      <w:r w:rsidRPr="002061CF">
        <w:rPr>
          <w:rFonts w:ascii="Arial" w:eastAsia="Arial" w:hAnsi="Arial" w:cs="Arial"/>
          <w:sz w:val="13"/>
          <w:szCs w:val="13"/>
          <w:lang w:val="ru-RU"/>
        </w:rPr>
        <w:t>-</w:t>
      </w:r>
      <w:r>
        <w:rPr>
          <w:rFonts w:ascii="Arial" w:eastAsia="Arial" w:hAnsi="Arial" w:cs="Arial"/>
          <w:sz w:val="13"/>
          <w:szCs w:val="13"/>
        </w:rPr>
        <w:t>free</w:t>
      </w:r>
      <w:r w:rsidRPr="002061CF">
        <w:rPr>
          <w:rFonts w:ascii="Arial" w:eastAsia="Arial" w:hAnsi="Arial" w:cs="Arial"/>
          <w:sz w:val="13"/>
          <w:szCs w:val="13"/>
          <w:lang w:val="ru-RU"/>
        </w:rPr>
        <w:t>.</w:t>
      </w:r>
    </w:p>
    <w:p w14:paraId="36746298"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29F72B53"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Використовуйте тільки повірені/калібровані дозатори та наконечники з аерозольним фільтром.</w:t>
      </w:r>
    </w:p>
    <w:p w14:paraId="0A45E9AB"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 xml:space="preserve">Зберігайте набір подалі від джерел забруднення нуклеїновими кислотами, особливо продуктами ампліфікації. </w:t>
      </w:r>
    </w:p>
    <w:p w14:paraId="372208C8"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 xml:space="preserve">Усі маніпуляції варто проводити в окремих зонах (екстракція НК, приготування реакційних сумішей, ампліфікація). </w:t>
      </w:r>
    </w:p>
    <w:p w14:paraId="2FB7BB52"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369A0A63" w14:textId="77777777" w:rsidR="004531EC" w:rsidRPr="002061CF" w:rsidRDefault="00602548" w:rsidP="005E34F6">
      <w:pPr>
        <w:numPr>
          <w:ilvl w:val="0"/>
          <w:numId w:val="1"/>
        </w:numPr>
        <w:spacing w:after="0" w:line="240" w:lineRule="auto"/>
        <w:ind w:left="142" w:hanging="142"/>
        <w:jc w:val="both"/>
        <w:rPr>
          <w:rFonts w:ascii="Arial" w:eastAsia="Arial" w:hAnsi="Arial" w:cs="Arial"/>
          <w:sz w:val="13"/>
          <w:szCs w:val="13"/>
          <w:lang w:val="ru-RU"/>
        </w:rPr>
      </w:pPr>
      <w:r w:rsidRPr="002061CF">
        <w:rPr>
          <w:rFonts w:ascii="Arial" w:eastAsia="Arial" w:hAnsi="Arial" w:cs="Arial"/>
          <w:sz w:val="13"/>
          <w:szCs w:val="13"/>
          <w:lang w:val="ru-RU"/>
        </w:rPr>
        <w:t>Роботи повинні виконуватись в одному напрямку, починаючи із зони екстракції НК і закінчуючи відповідними зонами використання.</w:t>
      </w:r>
    </w:p>
    <w:p w14:paraId="4E8D4A63" w14:textId="77777777" w:rsidR="004531EC" w:rsidRPr="002061CF" w:rsidRDefault="004531EC">
      <w:pPr>
        <w:spacing w:after="0" w:line="240" w:lineRule="auto"/>
        <w:rPr>
          <w:rFonts w:ascii="Arial" w:eastAsia="Arial" w:hAnsi="Arial" w:cs="Arial"/>
          <w:color w:val="000000"/>
          <w:sz w:val="14"/>
          <w:szCs w:val="14"/>
          <w:lang w:val="ru-RU"/>
        </w:rPr>
      </w:pPr>
    </w:p>
    <w:p w14:paraId="1D6B8A50" w14:textId="77777777" w:rsidR="004531EC" w:rsidRPr="002061CF" w:rsidRDefault="00602548">
      <w:pPr>
        <w:spacing w:after="0" w:line="360" w:lineRule="auto"/>
        <w:jc w:val="both"/>
        <w:rPr>
          <w:rFonts w:ascii="Arial" w:eastAsia="Arial" w:hAnsi="Arial" w:cs="Arial"/>
          <w:b/>
          <w:sz w:val="16"/>
          <w:szCs w:val="16"/>
          <w:lang w:val="ru-RU"/>
        </w:rPr>
      </w:pPr>
      <w:r w:rsidRPr="002061CF">
        <w:rPr>
          <w:rFonts w:ascii="Arial" w:eastAsia="Arial" w:hAnsi="Arial" w:cs="Arial"/>
          <w:b/>
          <w:sz w:val="16"/>
          <w:szCs w:val="16"/>
          <w:lang w:val="ru-RU"/>
        </w:rPr>
        <w:t>Характеристики набору</w:t>
      </w:r>
    </w:p>
    <w:p w14:paraId="41A5EA71" w14:textId="03160999" w:rsidR="004531EC" w:rsidRPr="002061CF" w:rsidRDefault="00602548">
      <w:pPr>
        <w:jc w:val="both"/>
        <w:rPr>
          <w:rFonts w:ascii="Arial" w:eastAsia="Arial" w:hAnsi="Arial" w:cs="Arial"/>
          <w:b/>
          <w:color w:val="000000"/>
          <w:sz w:val="14"/>
          <w:szCs w:val="14"/>
          <w:lang w:val="ru-RU"/>
        </w:rPr>
      </w:pPr>
      <w:bookmarkStart w:id="2" w:name="_heading=h.1fob9te" w:colFirst="0" w:colLast="0"/>
      <w:bookmarkEnd w:id="2"/>
      <w:r w:rsidRPr="002061CF">
        <w:rPr>
          <w:rFonts w:ascii="Arial" w:eastAsia="Arial" w:hAnsi="Arial" w:cs="Arial"/>
          <w:b/>
          <w:sz w:val="14"/>
          <w:szCs w:val="14"/>
          <w:lang w:val="ru-RU"/>
        </w:rPr>
        <w:t>Межа виявлення (</w:t>
      </w:r>
      <w:r>
        <w:rPr>
          <w:rFonts w:ascii="Arial" w:eastAsia="Arial" w:hAnsi="Arial" w:cs="Arial"/>
          <w:b/>
          <w:sz w:val="14"/>
          <w:szCs w:val="14"/>
        </w:rPr>
        <w:t>LoD</w:t>
      </w:r>
      <w:r w:rsidRPr="002061CF">
        <w:rPr>
          <w:rFonts w:ascii="Arial" w:eastAsia="Arial" w:hAnsi="Arial" w:cs="Arial"/>
          <w:b/>
          <w:sz w:val="14"/>
          <w:szCs w:val="14"/>
          <w:lang w:val="ru-RU"/>
        </w:rPr>
        <w:t>) - Аналітичне дослідження чутливості:</w:t>
      </w:r>
      <w:r w:rsidRPr="002061CF">
        <w:rPr>
          <w:rFonts w:ascii="Arial" w:eastAsia="Arial" w:hAnsi="Arial" w:cs="Arial"/>
          <w:b/>
          <w:color w:val="000000"/>
          <w:sz w:val="14"/>
          <w:szCs w:val="14"/>
          <w:lang w:val="ru-RU"/>
        </w:rPr>
        <w:t xml:space="preserve"> </w:t>
      </w:r>
      <w:r w:rsidRPr="002061CF">
        <w:rPr>
          <w:rFonts w:ascii="Arial" w:eastAsia="Arial" w:hAnsi="Arial" w:cs="Arial"/>
          <w:color w:val="292929"/>
          <w:sz w:val="14"/>
          <w:szCs w:val="14"/>
          <w:lang w:val="ru-RU"/>
        </w:rPr>
        <w:t>Для визначення межі виявлення (</w:t>
      </w:r>
      <w:r>
        <w:rPr>
          <w:rFonts w:ascii="Arial" w:eastAsia="Arial" w:hAnsi="Arial" w:cs="Arial"/>
          <w:color w:val="292929"/>
          <w:sz w:val="14"/>
          <w:szCs w:val="14"/>
        </w:rPr>
        <w:t>LoD</w:t>
      </w:r>
      <w:r w:rsidRPr="002061CF">
        <w:rPr>
          <w:rFonts w:ascii="Arial" w:eastAsia="Arial" w:hAnsi="Arial" w:cs="Arial"/>
          <w:color w:val="292929"/>
          <w:sz w:val="14"/>
          <w:szCs w:val="14"/>
          <w:lang w:val="ru-RU"/>
        </w:rPr>
        <w:t xml:space="preserve">) була підготовлена серія розведень збудника, щоб отримати кінцеві концентрації </w:t>
      </w:r>
      <w:r w:rsidRPr="002061CF">
        <w:rPr>
          <w:rFonts w:ascii="Arial" w:eastAsia="Arial" w:hAnsi="Arial" w:cs="Arial"/>
          <w:color w:val="000000"/>
          <w:sz w:val="14"/>
          <w:szCs w:val="14"/>
          <w:lang w:val="ru-RU"/>
        </w:rPr>
        <w:t xml:space="preserve">2430, 810, 270, 90 </w:t>
      </w:r>
      <w:r w:rsidRPr="002061CF">
        <w:rPr>
          <w:rFonts w:ascii="Arial" w:eastAsia="Arial" w:hAnsi="Arial" w:cs="Arial"/>
          <w:sz w:val="14"/>
          <w:szCs w:val="14"/>
          <w:lang w:val="ru-RU"/>
        </w:rPr>
        <w:t>та</w:t>
      </w:r>
      <w:r w:rsidRPr="002061CF">
        <w:rPr>
          <w:rFonts w:ascii="Arial" w:eastAsia="Arial" w:hAnsi="Arial" w:cs="Arial"/>
          <w:color w:val="000000"/>
          <w:sz w:val="14"/>
          <w:szCs w:val="14"/>
          <w:lang w:val="ru-RU"/>
        </w:rPr>
        <w:t xml:space="preserve"> 30 </w:t>
      </w:r>
      <w:r w:rsidRPr="002061CF">
        <w:rPr>
          <w:rFonts w:ascii="Arial" w:eastAsia="Arial" w:hAnsi="Arial" w:cs="Arial"/>
          <w:sz w:val="14"/>
          <w:szCs w:val="14"/>
          <w:lang w:val="ru-RU"/>
        </w:rPr>
        <w:t xml:space="preserve">КУО/мл </w:t>
      </w:r>
      <w:bookmarkStart w:id="3" w:name="_Hlk161760697"/>
      <w:r w:rsidR="005E34F6">
        <w:rPr>
          <w:rFonts w:ascii="Arial" w:eastAsia="Arial" w:hAnsi="Arial" w:cs="Arial"/>
          <w:sz w:val="14"/>
          <w:szCs w:val="14"/>
          <w:lang w:val="ru-RU"/>
        </w:rPr>
        <w:t xml:space="preserve">шляхом розведення </w:t>
      </w:r>
      <w:r w:rsidR="005E34F6" w:rsidRPr="00C768B0">
        <w:rPr>
          <w:rFonts w:ascii="Arial" w:eastAsia="Arial" w:hAnsi="Arial" w:cs="Arial"/>
          <w:sz w:val="14"/>
          <w:szCs w:val="14"/>
          <w:lang w:val="ru-RU"/>
        </w:rPr>
        <w:t>зразк</w:t>
      </w:r>
      <w:r w:rsidR="005E34F6">
        <w:rPr>
          <w:rFonts w:ascii="Arial" w:eastAsia="Arial" w:hAnsi="Arial" w:cs="Arial"/>
          <w:sz w:val="14"/>
          <w:szCs w:val="14"/>
          <w:lang w:val="ru-RU"/>
        </w:rPr>
        <w:t>ами</w:t>
      </w:r>
      <w:r w:rsidR="005E34F6" w:rsidRPr="00C768B0">
        <w:rPr>
          <w:rFonts w:ascii="Arial" w:eastAsia="Arial" w:hAnsi="Arial" w:cs="Arial"/>
          <w:sz w:val="14"/>
          <w:szCs w:val="14"/>
          <w:lang w:val="ru-RU"/>
        </w:rPr>
        <w:t xml:space="preserve"> сечі, зібрани</w:t>
      </w:r>
      <w:r w:rsidR="005E34F6">
        <w:rPr>
          <w:rFonts w:ascii="Arial" w:eastAsia="Arial" w:hAnsi="Arial" w:cs="Arial"/>
          <w:sz w:val="14"/>
          <w:szCs w:val="14"/>
          <w:lang w:val="ru-RU"/>
        </w:rPr>
        <w:t>ми</w:t>
      </w:r>
      <w:r w:rsidR="005E34F6" w:rsidRPr="00C768B0">
        <w:rPr>
          <w:rFonts w:ascii="Arial" w:eastAsia="Arial" w:hAnsi="Arial" w:cs="Arial"/>
          <w:sz w:val="14"/>
          <w:szCs w:val="14"/>
          <w:lang w:val="ru-RU"/>
        </w:rPr>
        <w:t xml:space="preserve"> у негативних осіб, для імітації клінічних зразків.</w:t>
      </w:r>
      <w:r w:rsidR="005E34F6">
        <w:rPr>
          <w:rFonts w:ascii="Arial" w:eastAsia="Arial" w:hAnsi="Arial" w:cs="Arial"/>
          <w:sz w:val="14"/>
          <w:szCs w:val="14"/>
          <w:lang w:val="ru-RU"/>
        </w:rPr>
        <w:t xml:space="preserve"> </w:t>
      </w:r>
      <w:bookmarkEnd w:id="3"/>
      <w:r w:rsidRPr="002061CF">
        <w:rPr>
          <w:rFonts w:ascii="Arial" w:eastAsia="Arial" w:hAnsi="Arial" w:cs="Arial"/>
          <w:sz w:val="14"/>
          <w:szCs w:val="14"/>
          <w:lang w:val="ru-RU"/>
        </w:rPr>
        <w:t xml:space="preserve">ДНК патогена очищали за допомогою </w:t>
      </w: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sz w:val="14"/>
          <w:szCs w:val="14"/>
        </w:rPr>
        <w:t>Genomic</w:t>
      </w:r>
      <w:r w:rsidRPr="002061CF">
        <w:rPr>
          <w:rFonts w:ascii="Arial" w:eastAsia="Arial" w:hAnsi="Arial" w:cs="Arial"/>
          <w:sz w:val="14"/>
          <w:szCs w:val="14"/>
          <w:lang w:val="ru-RU"/>
        </w:rPr>
        <w:t xml:space="preserve"> </w:t>
      </w:r>
      <w:r>
        <w:rPr>
          <w:rFonts w:ascii="Arial" w:eastAsia="Arial" w:hAnsi="Arial" w:cs="Arial"/>
          <w:sz w:val="14"/>
          <w:szCs w:val="14"/>
        </w:rPr>
        <w:t>DNA</w:t>
      </w:r>
      <w:r w:rsidRPr="002061CF">
        <w:rPr>
          <w:rFonts w:ascii="Arial" w:eastAsia="Arial" w:hAnsi="Arial" w:cs="Arial"/>
          <w:sz w:val="14"/>
          <w:szCs w:val="14"/>
          <w:lang w:val="ru-RU"/>
        </w:rPr>
        <w:t xml:space="preserve"> </w:t>
      </w:r>
      <w:r>
        <w:rPr>
          <w:rFonts w:ascii="Arial" w:eastAsia="Arial" w:hAnsi="Arial" w:cs="Arial"/>
          <w:sz w:val="14"/>
          <w:szCs w:val="14"/>
        </w:rPr>
        <w:t>Purification</w:t>
      </w:r>
      <w:r w:rsidRPr="002061CF">
        <w:rPr>
          <w:rFonts w:ascii="Arial" w:eastAsia="Arial" w:hAnsi="Arial" w:cs="Arial"/>
          <w:sz w:val="14"/>
          <w:szCs w:val="14"/>
          <w:lang w:val="ru-RU"/>
        </w:rPr>
        <w:t xml:space="preserve"> </w:t>
      </w:r>
      <w:r>
        <w:rPr>
          <w:rFonts w:ascii="Arial" w:eastAsia="Arial" w:hAnsi="Arial" w:cs="Arial"/>
          <w:sz w:val="14"/>
          <w:szCs w:val="14"/>
        </w:rPr>
        <w:t>Kit</w:t>
      </w:r>
      <w:r w:rsidRPr="002061CF">
        <w:rPr>
          <w:rFonts w:ascii="Arial" w:eastAsia="Arial" w:hAnsi="Arial" w:cs="Arial"/>
          <w:sz w:val="14"/>
          <w:szCs w:val="14"/>
          <w:lang w:val="ru-RU"/>
        </w:rPr>
        <w:t xml:space="preserve"> </w:t>
      </w:r>
      <w:r>
        <w:rPr>
          <w:rFonts w:ascii="Arial" w:eastAsia="Arial" w:hAnsi="Arial" w:cs="Arial"/>
          <w:sz w:val="14"/>
          <w:szCs w:val="14"/>
        </w:rPr>
        <w:t>from</w:t>
      </w:r>
      <w:r w:rsidRPr="002061CF">
        <w:rPr>
          <w:rFonts w:ascii="Arial" w:eastAsia="Arial" w:hAnsi="Arial" w:cs="Arial"/>
          <w:sz w:val="14"/>
          <w:szCs w:val="14"/>
          <w:lang w:val="ru-RU"/>
        </w:rPr>
        <w:t xml:space="preserve"> </w:t>
      </w:r>
      <w:r>
        <w:rPr>
          <w:rFonts w:ascii="Arial" w:eastAsia="Arial" w:hAnsi="Arial" w:cs="Arial"/>
          <w:sz w:val="14"/>
          <w:szCs w:val="14"/>
        </w:rPr>
        <w:t>Bacteria</w:t>
      </w:r>
      <w:r w:rsidRPr="002061CF">
        <w:rPr>
          <w:rFonts w:ascii="Arial" w:eastAsia="Arial" w:hAnsi="Arial" w:cs="Arial"/>
          <w:sz w:val="14"/>
          <w:szCs w:val="14"/>
          <w:lang w:val="ru-RU"/>
        </w:rPr>
        <w:t>. Кожне розведення було перевірено в 24 повторах. Значення межі виявлення (</w:t>
      </w:r>
      <w:r>
        <w:rPr>
          <w:rFonts w:ascii="Arial" w:eastAsia="Arial" w:hAnsi="Arial" w:cs="Arial"/>
          <w:sz w:val="14"/>
          <w:szCs w:val="14"/>
        </w:rPr>
        <w:t>LoD</w:t>
      </w:r>
      <w:r w:rsidRPr="002061CF">
        <w:rPr>
          <w:rFonts w:ascii="Arial" w:eastAsia="Arial" w:hAnsi="Arial" w:cs="Arial"/>
          <w:sz w:val="14"/>
          <w:szCs w:val="14"/>
          <w:lang w:val="ru-RU"/>
        </w:rPr>
        <w:t>) було розраховано шляхом пробіт-аналізу. Значення межі виявлення (</w:t>
      </w:r>
      <w:r>
        <w:rPr>
          <w:rFonts w:ascii="Arial" w:eastAsia="Arial" w:hAnsi="Arial" w:cs="Arial"/>
          <w:sz w:val="14"/>
          <w:szCs w:val="14"/>
        </w:rPr>
        <w:t>LoD</w:t>
      </w:r>
      <w:r w:rsidRPr="002061CF">
        <w:rPr>
          <w:rFonts w:ascii="Arial" w:eastAsia="Arial" w:hAnsi="Arial" w:cs="Arial"/>
          <w:sz w:val="14"/>
          <w:szCs w:val="14"/>
          <w:lang w:val="ru-RU"/>
        </w:rPr>
        <w:t xml:space="preserve">) становило 81 КУО/мл. Це значення </w:t>
      </w:r>
      <w:r>
        <w:rPr>
          <w:rFonts w:ascii="Arial" w:eastAsia="Arial" w:hAnsi="Arial" w:cs="Arial"/>
          <w:sz w:val="14"/>
          <w:szCs w:val="14"/>
        </w:rPr>
        <w:t>LoD</w:t>
      </w:r>
      <w:r w:rsidRPr="002061CF">
        <w:rPr>
          <w:rFonts w:ascii="Arial" w:eastAsia="Arial" w:hAnsi="Arial" w:cs="Arial"/>
          <w:sz w:val="14"/>
          <w:szCs w:val="14"/>
          <w:lang w:val="ru-RU"/>
        </w:rPr>
        <w:t xml:space="preserve"> було підтверджено тестуванням додаткових 20 реплікатів із концентрацією 81 КУО/мл. Усі 20 реплікатів дали позитивні результати, т</w:t>
      </w:r>
      <w:r w:rsidR="005E34F6">
        <w:rPr>
          <w:rFonts w:ascii="Arial" w:eastAsia="Arial" w:hAnsi="Arial" w:cs="Arial"/>
          <w:sz w:val="14"/>
          <w:szCs w:val="14"/>
          <w:lang w:val="ru-RU"/>
        </w:rPr>
        <w:t>аким чином</w:t>
      </w:r>
      <w:r w:rsidRPr="002061CF">
        <w:rPr>
          <w:rFonts w:ascii="Arial" w:eastAsia="Arial" w:hAnsi="Arial" w:cs="Arial"/>
          <w:sz w:val="14"/>
          <w:szCs w:val="14"/>
          <w:lang w:val="ru-RU"/>
        </w:rPr>
        <w:t xml:space="preserve"> було підтверджено, що </w:t>
      </w:r>
      <w:r>
        <w:rPr>
          <w:rFonts w:ascii="Arial" w:eastAsia="Arial" w:hAnsi="Arial" w:cs="Arial"/>
          <w:sz w:val="14"/>
          <w:szCs w:val="14"/>
        </w:rPr>
        <w:t>LoD</w:t>
      </w:r>
      <w:r w:rsidRPr="002061CF">
        <w:rPr>
          <w:rFonts w:ascii="Arial" w:eastAsia="Arial" w:hAnsi="Arial" w:cs="Arial"/>
          <w:sz w:val="14"/>
          <w:szCs w:val="14"/>
          <w:lang w:val="ru-RU"/>
        </w:rPr>
        <w:t xml:space="preserve"> становить 81 КУО/мл.</w:t>
      </w:r>
    </w:p>
    <w:p w14:paraId="151FC08D" w14:textId="77777777" w:rsidR="004531EC" w:rsidRPr="002061CF" w:rsidRDefault="00602548">
      <w:pPr>
        <w:spacing w:after="0" w:line="240" w:lineRule="auto"/>
        <w:jc w:val="both"/>
        <w:rPr>
          <w:rFonts w:ascii="Arial" w:eastAsia="Arial" w:hAnsi="Arial" w:cs="Arial"/>
          <w:b/>
          <w:color w:val="000000"/>
          <w:sz w:val="14"/>
          <w:szCs w:val="14"/>
          <w:lang w:val="ru-RU"/>
        </w:rPr>
      </w:pPr>
      <w:r w:rsidRPr="002061CF">
        <w:rPr>
          <w:rFonts w:ascii="Arial" w:eastAsia="Arial" w:hAnsi="Arial" w:cs="Arial"/>
          <w:b/>
          <w:sz w:val="14"/>
          <w:szCs w:val="14"/>
          <w:lang w:val="ru-RU"/>
        </w:rPr>
        <w:t>Інклюзивність</w:t>
      </w:r>
      <w:r w:rsidRPr="002061CF">
        <w:rPr>
          <w:rFonts w:ascii="Arial" w:eastAsia="Arial" w:hAnsi="Arial" w:cs="Arial"/>
          <w:b/>
          <w:color w:val="000000"/>
          <w:sz w:val="14"/>
          <w:szCs w:val="14"/>
          <w:lang w:val="ru-RU"/>
        </w:rPr>
        <w:t xml:space="preserve">: </w:t>
      </w:r>
    </w:p>
    <w:p w14:paraId="7E2AB058" w14:textId="04EEBF73" w:rsidR="004531EC" w:rsidRPr="002061CF" w:rsidRDefault="00602548">
      <w:pPr>
        <w:spacing w:after="0" w:line="240" w:lineRule="auto"/>
        <w:jc w:val="both"/>
        <w:rPr>
          <w:rFonts w:ascii="Arial" w:eastAsia="Arial" w:hAnsi="Arial" w:cs="Arial"/>
          <w:sz w:val="14"/>
          <w:szCs w:val="14"/>
          <w:lang w:val="ru-RU"/>
        </w:rPr>
      </w:pPr>
      <w:r w:rsidRPr="002061CF">
        <w:rPr>
          <w:rFonts w:ascii="Arial" w:eastAsia="Arial" w:hAnsi="Arial" w:cs="Arial"/>
          <w:sz w:val="14"/>
          <w:szCs w:val="14"/>
          <w:lang w:val="ru-RU"/>
        </w:rPr>
        <w:t xml:space="preserve">Для послідовностей кожного генотипу, </w:t>
      </w:r>
      <w:r w:rsidR="008E1AE9">
        <w:rPr>
          <w:rFonts w:ascii="Arial" w:eastAsia="Arial" w:hAnsi="Arial" w:cs="Arial"/>
          <w:sz w:val="14"/>
          <w:szCs w:val="14"/>
          <w:lang w:val="ru-RU"/>
        </w:rPr>
        <w:t xml:space="preserve"> </w:t>
      </w:r>
      <w:r w:rsidRPr="002061CF">
        <w:rPr>
          <w:rFonts w:ascii="Arial" w:eastAsia="Arial" w:hAnsi="Arial" w:cs="Arial"/>
          <w:sz w:val="14"/>
          <w:szCs w:val="14"/>
          <w:lang w:val="ru-RU"/>
        </w:rPr>
        <w:t xml:space="preserve">доступних у базах даних </w:t>
      </w:r>
      <w:r>
        <w:rPr>
          <w:rFonts w:ascii="Arial" w:eastAsia="Arial" w:hAnsi="Arial" w:cs="Arial"/>
          <w:sz w:val="14"/>
          <w:szCs w:val="14"/>
        </w:rPr>
        <w:t>NCBI</w:t>
      </w:r>
      <w:r w:rsidRPr="002061CF">
        <w:rPr>
          <w:rFonts w:ascii="Arial" w:eastAsia="Arial" w:hAnsi="Arial" w:cs="Arial"/>
          <w:sz w:val="14"/>
          <w:szCs w:val="14"/>
          <w:lang w:val="ru-RU"/>
        </w:rPr>
        <w:t xml:space="preserve">, було виконано аналіз інклюзивності </w:t>
      </w:r>
      <w:r w:rsidRPr="005E34F6">
        <w:rPr>
          <w:rFonts w:ascii="Arial" w:eastAsia="Arial" w:hAnsi="Arial" w:cs="Arial"/>
          <w:i/>
          <w:iCs/>
          <w:sz w:val="14"/>
          <w:szCs w:val="14"/>
        </w:rPr>
        <w:t>in</w:t>
      </w:r>
      <w:r w:rsidRPr="005E34F6">
        <w:rPr>
          <w:rFonts w:ascii="Arial" w:eastAsia="Arial" w:hAnsi="Arial" w:cs="Arial"/>
          <w:i/>
          <w:iCs/>
          <w:sz w:val="14"/>
          <w:szCs w:val="14"/>
          <w:lang w:val="ru-RU"/>
        </w:rPr>
        <w:t xml:space="preserve"> </w:t>
      </w:r>
      <w:r w:rsidRPr="005E34F6">
        <w:rPr>
          <w:rFonts w:ascii="Arial" w:eastAsia="Arial" w:hAnsi="Arial" w:cs="Arial"/>
          <w:i/>
          <w:iCs/>
          <w:sz w:val="14"/>
          <w:szCs w:val="14"/>
        </w:rPr>
        <w:t>silico</w:t>
      </w:r>
      <w:r w:rsidRPr="002061CF">
        <w:rPr>
          <w:rFonts w:ascii="Arial" w:eastAsia="Arial" w:hAnsi="Arial" w:cs="Arial"/>
          <w:sz w:val="14"/>
          <w:szCs w:val="14"/>
          <w:lang w:val="ru-RU"/>
        </w:rPr>
        <w:t xml:space="preserve"> праймерів і зондів </w:t>
      </w: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sz w:val="14"/>
          <w:szCs w:val="14"/>
        </w:rPr>
        <w:t>Trichomonas</w:t>
      </w:r>
      <w:r w:rsidRPr="002061CF">
        <w:rPr>
          <w:rFonts w:ascii="Arial" w:eastAsia="Arial" w:hAnsi="Arial" w:cs="Arial"/>
          <w:sz w:val="14"/>
          <w:szCs w:val="14"/>
          <w:lang w:val="ru-RU"/>
        </w:rPr>
        <w:t xml:space="preserve"> </w:t>
      </w:r>
      <w:r>
        <w:rPr>
          <w:rFonts w:ascii="Arial" w:eastAsia="Arial" w:hAnsi="Arial" w:cs="Arial"/>
          <w:sz w:val="14"/>
          <w:szCs w:val="14"/>
        </w:rPr>
        <w:t>Vaginalis</w:t>
      </w:r>
      <w:r w:rsidRPr="002061CF">
        <w:rPr>
          <w:rFonts w:ascii="Arial" w:eastAsia="Arial" w:hAnsi="Arial" w:cs="Arial"/>
          <w:sz w:val="14"/>
          <w:szCs w:val="14"/>
          <w:lang w:val="ru-RU"/>
        </w:rPr>
        <w:t xml:space="preserve"> </w:t>
      </w:r>
      <w:r>
        <w:rPr>
          <w:rFonts w:ascii="Arial" w:eastAsia="Arial" w:hAnsi="Arial" w:cs="Arial"/>
          <w:sz w:val="14"/>
          <w:szCs w:val="14"/>
        </w:rPr>
        <w:t>qPCR</w:t>
      </w:r>
      <w:r w:rsidRPr="002061CF">
        <w:rPr>
          <w:rFonts w:ascii="Arial" w:eastAsia="Arial" w:hAnsi="Arial" w:cs="Arial"/>
          <w:sz w:val="14"/>
          <w:szCs w:val="14"/>
          <w:lang w:val="ru-RU"/>
        </w:rPr>
        <w:t xml:space="preserve"> </w:t>
      </w:r>
      <w:r>
        <w:rPr>
          <w:rFonts w:ascii="Arial" w:eastAsia="Arial" w:hAnsi="Arial" w:cs="Arial"/>
          <w:sz w:val="14"/>
          <w:szCs w:val="14"/>
        </w:rPr>
        <w:t>Kit</w:t>
      </w:r>
      <w:r w:rsidRPr="002061CF">
        <w:rPr>
          <w:rFonts w:ascii="Arial" w:eastAsia="Arial" w:hAnsi="Arial" w:cs="Arial"/>
          <w:sz w:val="14"/>
          <w:szCs w:val="14"/>
          <w:lang w:val="ru-RU"/>
        </w:rPr>
        <w:t>. Вирівнювання показало, що ділянки, розпізнані розробленими праймерами та зондами, мають 100% гомологію з усіма доступними послідовностями генотипів з баз даних/банків даних Національного центру біотехнологічної інформації (</w:t>
      </w:r>
      <w:r>
        <w:rPr>
          <w:rFonts w:ascii="Arial" w:eastAsia="Arial" w:hAnsi="Arial" w:cs="Arial"/>
          <w:sz w:val="14"/>
          <w:szCs w:val="14"/>
        </w:rPr>
        <w:t>NCBI</w:t>
      </w:r>
      <w:r w:rsidRPr="002061CF">
        <w:rPr>
          <w:rFonts w:ascii="Arial" w:eastAsia="Arial" w:hAnsi="Arial" w:cs="Arial"/>
          <w:sz w:val="14"/>
          <w:szCs w:val="14"/>
          <w:lang w:val="ru-RU"/>
        </w:rPr>
        <w:t>).</w:t>
      </w:r>
    </w:p>
    <w:p w14:paraId="46BC18FA" w14:textId="77777777" w:rsidR="004531EC" w:rsidRPr="002061CF" w:rsidRDefault="004531EC">
      <w:pPr>
        <w:spacing w:after="0" w:line="240" w:lineRule="auto"/>
        <w:jc w:val="both"/>
        <w:rPr>
          <w:rFonts w:ascii="Arial" w:eastAsia="Arial" w:hAnsi="Arial" w:cs="Arial"/>
          <w:color w:val="292929"/>
          <w:sz w:val="14"/>
          <w:szCs w:val="14"/>
          <w:lang w:val="ru-RU"/>
        </w:rPr>
      </w:pPr>
    </w:p>
    <w:p w14:paraId="39171626" w14:textId="77777777" w:rsidR="004531EC" w:rsidRPr="002061CF" w:rsidRDefault="00602548">
      <w:pPr>
        <w:spacing w:after="0" w:line="240" w:lineRule="auto"/>
        <w:jc w:val="both"/>
        <w:rPr>
          <w:rFonts w:ascii="Arial" w:eastAsia="Arial" w:hAnsi="Arial" w:cs="Arial"/>
          <w:b/>
          <w:color w:val="000000"/>
          <w:sz w:val="14"/>
          <w:szCs w:val="14"/>
          <w:lang w:val="ru-RU"/>
        </w:rPr>
      </w:pPr>
      <w:r w:rsidRPr="002061CF">
        <w:rPr>
          <w:rFonts w:ascii="Arial" w:eastAsia="Arial" w:hAnsi="Arial" w:cs="Arial"/>
          <w:b/>
          <w:sz w:val="14"/>
          <w:szCs w:val="14"/>
          <w:lang w:val="ru-RU"/>
        </w:rPr>
        <w:t>Перехресна реактивність</w:t>
      </w:r>
      <w:r w:rsidRPr="002061CF">
        <w:rPr>
          <w:rFonts w:ascii="Arial" w:eastAsia="Arial" w:hAnsi="Arial" w:cs="Arial"/>
          <w:b/>
          <w:color w:val="000000"/>
          <w:sz w:val="14"/>
          <w:szCs w:val="14"/>
          <w:lang w:val="ru-RU"/>
        </w:rPr>
        <w:t xml:space="preserve">: </w:t>
      </w:r>
    </w:p>
    <w:p w14:paraId="45B975CA" w14:textId="47D2A586" w:rsidR="004531EC" w:rsidRPr="002061CF" w:rsidRDefault="00602548">
      <w:pPr>
        <w:spacing w:after="0" w:line="240" w:lineRule="auto"/>
        <w:jc w:val="both"/>
        <w:rPr>
          <w:rFonts w:ascii="Arial" w:eastAsia="Arial" w:hAnsi="Arial" w:cs="Arial"/>
          <w:sz w:val="14"/>
          <w:szCs w:val="14"/>
          <w:lang w:val="ru-RU"/>
        </w:rPr>
      </w:pPr>
      <w:r w:rsidRPr="002061CF">
        <w:rPr>
          <w:rFonts w:ascii="Arial" w:eastAsia="Arial" w:hAnsi="Arial" w:cs="Arial"/>
          <w:sz w:val="14"/>
          <w:szCs w:val="14"/>
          <w:lang w:val="ru-RU"/>
        </w:rPr>
        <w:t xml:space="preserve">Перехресну реактивність </w:t>
      </w: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sz w:val="14"/>
          <w:szCs w:val="14"/>
        </w:rPr>
        <w:t>Trichomonas</w:t>
      </w:r>
      <w:r w:rsidRPr="002061CF">
        <w:rPr>
          <w:rFonts w:ascii="Arial" w:eastAsia="Arial" w:hAnsi="Arial" w:cs="Arial"/>
          <w:sz w:val="14"/>
          <w:szCs w:val="14"/>
          <w:lang w:val="ru-RU"/>
        </w:rPr>
        <w:t xml:space="preserve"> </w:t>
      </w:r>
      <w:r>
        <w:rPr>
          <w:rFonts w:ascii="Arial" w:eastAsia="Arial" w:hAnsi="Arial" w:cs="Arial"/>
          <w:sz w:val="14"/>
          <w:szCs w:val="14"/>
        </w:rPr>
        <w:t>Vaginalis</w:t>
      </w:r>
      <w:r w:rsidRPr="002061CF">
        <w:rPr>
          <w:rFonts w:ascii="Arial" w:eastAsia="Arial" w:hAnsi="Arial" w:cs="Arial"/>
          <w:sz w:val="14"/>
          <w:szCs w:val="14"/>
          <w:lang w:val="ru-RU"/>
        </w:rPr>
        <w:t xml:space="preserve"> </w:t>
      </w:r>
      <w:r>
        <w:rPr>
          <w:rFonts w:ascii="Arial" w:eastAsia="Arial" w:hAnsi="Arial" w:cs="Arial"/>
          <w:sz w:val="14"/>
          <w:szCs w:val="14"/>
        </w:rPr>
        <w:t>qPCR</w:t>
      </w:r>
      <w:r w:rsidRPr="002061CF">
        <w:rPr>
          <w:rFonts w:ascii="Arial" w:eastAsia="Arial" w:hAnsi="Arial" w:cs="Arial"/>
          <w:sz w:val="14"/>
          <w:szCs w:val="14"/>
          <w:lang w:val="ru-RU"/>
        </w:rPr>
        <w:t xml:space="preserve"> </w:t>
      </w:r>
      <w:r>
        <w:rPr>
          <w:rFonts w:ascii="Arial" w:eastAsia="Arial" w:hAnsi="Arial" w:cs="Arial"/>
          <w:sz w:val="14"/>
          <w:szCs w:val="14"/>
        </w:rPr>
        <w:t>Kit</w:t>
      </w:r>
      <w:r w:rsidRPr="002061CF">
        <w:rPr>
          <w:rFonts w:ascii="Arial" w:eastAsia="Arial" w:hAnsi="Arial" w:cs="Arial"/>
          <w:sz w:val="14"/>
          <w:szCs w:val="14"/>
          <w:lang w:val="ru-RU"/>
        </w:rPr>
        <w:t xml:space="preserve"> було оцінено як за допомогою аналізу </w:t>
      </w:r>
      <w:r w:rsidRPr="005E34F6">
        <w:rPr>
          <w:rFonts w:ascii="Arial" w:eastAsia="Arial" w:hAnsi="Arial" w:cs="Arial"/>
          <w:i/>
          <w:iCs/>
          <w:sz w:val="14"/>
          <w:szCs w:val="14"/>
        </w:rPr>
        <w:t>in</w:t>
      </w:r>
      <w:r w:rsidRPr="005E34F6">
        <w:rPr>
          <w:rFonts w:ascii="Arial" w:eastAsia="Arial" w:hAnsi="Arial" w:cs="Arial"/>
          <w:i/>
          <w:iCs/>
          <w:sz w:val="14"/>
          <w:szCs w:val="14"/>
          <w:lang w:val="ru-RU"/>
        </w:rPr>
        <w:t xml:space="preserve"> </w:t>
      </w:r>
      <w:r w:rsidRPr="005E34F6">
        <w:rPr>
          <w:rFonts w:ascii="Arial" w:eastAsia="Arial" w:hAnsi="Arial" w:cs="Arial"/>
          <w:i/>
          <w:iCs/>
          <w:sz w:val="14"/>
          <w:szCs w:val="14"/>
        </w:rPr>
        <w:t>silico</w:t>
      </w:r>
      <w:r w:rsidRPr="002061CF">
        <w:rPr>
          <w:rFonts w:ascii="Arial" w:eastAsia="Arial" w:hAnsi="Arial" w:cs="Arial"/>
          <w:sz w:val="14"/>
          <w:szCs w:val="14"/>
          <w:lang w:val="ru-RU"/>
        </w:rPr>
        <w:t xml:space="preserve">, за допомогою тестування методом ПЛР. Аналіз </w:t>
      </w:r>
      <w:r w:rsidRPr="005E34F6">
        <w:rPr>
          <w:rFonts w:ascii="Arial" w:eastAsia="Arial" w:hAnsi="Arial" w:cs="Arial"/>
          <w:i/>
          <w:iCs/>
          <w:sz w:val="14"/>
          <w:szCs w:val="14"/>
        </w:rPr>
        <w:t>in</w:t>
      </w:r>
      <w:r w:rsidRPr="005E34F6">
        <w:rPr>
          <w:rFonts w:ascii="Arial" w:eastAsia="Arial" w:hAnsi="Arial" w:cs="Arial"/>
          <w:i/>
          <w:iCs/>
          <w:sz w:val="14"/>
          <w:szCs w:val="14"/>
          <w:lang w:val="ru-RU"/>
        </w:rPr>
        <w:t xml:space="preserve"> </w:t>
      </w:r>
      <w:r w:rsidRPr="005E34F6">
        <w:rPr>
          <w:rFonts w:ascii="Arial" w:eastAsia="Arial" w:hAnsi="Arial" w:cs="Arial"/>
          <w:i/>
          <w:iCs/>
          <w:sz w:val="14"/>
          <w:szCs w:val="14"/>
        </w:rPr>
        <w:t>silico</w:t>
      </w:r>
      <w:r w:rsidRPr="002061CF">
        <w:rPr>
          <w:rFonts w:ascii="Arial" w:eastAsia="Arial" w:hAnsi="Arial" w:cs="Arial"/>
          <w:sz w:val="14"/>
          <w:szCs w:val="14"/>
          <w:lang w:val="ru-RU"/>
        </w:rPr>
        <w:t xml:space="preserve"> праймерів і зондів </w:t>
      </w: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sz w:val="14"/>
          <w:szCs w:val="14"/>
        </w:rPr>
        <w:t>Trichomonas</w:t>
      </w:r>
      <w:r w:rsidRPr="002061CF">
        <w:rPr>
          <w:rFonts w:ascii="Arial" w:eastAsia="Arial" w:hAnsi="Arial" w:cs="Arial"/>
          <w:sz w:val="14"/>
          <w:szCs w:val="14"/>
          <w:lang w:val="ru-RU"/>
        </w:rPr>
        <w:t xml:space="preserve"> </w:t>
      </w:r>
      <w:r>
        <w:rPr>
          <w:rFonts w:ascii="Arial" w:eastAsia="Arial" w:hAnsi="Arial" w:cs="Arial"/>
          <w:sz w:val="14"/>
          <w:szCs w:val="14"/>
        </w:rPr>
        <w:t>Vaginalis</w:t>
      </w:r>
      <w:r w:rsidRPr="002061CF">
        <w:rPr>
          <w:rFonts w:ascii="Arial" w:eastAsia="Arial" w:hAnsi="Arial" w:cs="Arial"/>
          <w:sz w:val="14"/>
          <w:szCs w:val="14"/>
          <w:lang w:val="ru-RU"/>
        </w:rPr>
        <w:t xml:space="preserve"> </w:t>
      </w:r>
      <w:r>
        <w:rPr>
          <w:rFonts w:ascii="Arial" w:eastAsia="Arial" w:hAnsi="Arial" w:cs="Arial"/>
          <w:sz w:val="14"/>
          <w:szCs w:val="14"/>
        </w:rPr>
        <w:t>qPCR</w:t>
      </w:r>
      <w:r w:rsidRPr="002061CF">
        <w:rPr>
          <w:rFonts w:ascii="Arial" w:eastAsia="Arial" w:hAnsi="Arial" w:cs="Arial"/>
          <w:sz w:val="14"/>
          <w:szCs w:val="14"/>
          <w:lang w:val="ru-RU"/>
        </w:rPr>
        <w:t xml:space="preserve"> </w:t>
      </w:r>
      <w:r>
        <w:rPr>
          <w:rFonts w:ascii="Arial" w:eastAsia="Arial" w:hAnsi="Arial" w:cs="Arial"/>
          <w:sz w:val="14"/>
          <w:szCs w:val="14"/>
        </w:rPr>
        <w:t>Kit</w:t>
      </w:r>
      <w:r w:rsidRPr="002061CF">
        <w:rPr>
          <w:rFonts w:ascii="Arial" w:eastAsia="Arial" w:hAnsi="Arial" w:cs="Arial"/>
          <w:sz w:val="14"/>
          <w:szCs w:val="14"/>
          <w:lang w:val="ru-RU"/>
        </w:rPr>
        <w:t xml:space="preserve"> проти послідовностей 26 патогенів показав, що набір буде специфічним для конкретних мішеней і не буде перехресно реагувати з цими патогенами. Перелічені нижче 25 збудників були протестовані на перехресну реактивність</w:t>
      </w:r>
      <w:r w:rsidR="005E34F6">
        <w:rPr>
          <w:rFonts w:ascii="Arial" w:eastAsia="Arial" w:hAnsi="Arial" w:cs="Arial"/>
          <w:sz w:val="14"/>
          <w:szCs w:val="14"/>
          <w:lang w:val="ru-RU"/>
        </w:rPr>
        <w:t xml:space="preserve"> методом ПЛР</w:t>
      </w:r>
      <w:r w:rsidRPr="002061CF">
        <w:rPr>
          <w:rFonts w:ascii="Arial" w:eastAsia="Arial" w:hAnsi="Arial" w:cs="Arial"/>
          <w:sz w:val="14"/>
          <w:szCs w:val="14"/>
          <w:lang w:val="ru-RU"/>
        </w:rPr>
        <w:t xml:space="preserve"> за допомогою </w:t>
      </w:r>
      <w:r>
        <w:rPr>
          <w:rFonts w:ascii="Arial" w:eastAsia="Arial" w:hAnsi="Arial" w:cs="Arial"/>
          <w:sz w:val="14"/>
          <w:szCs w:val="14"/>
        </w:rPr>
        <w:t>RevoDx</w:t>
      </w:r>
      <w:r w:rsidRPr="002061CF">
        <w:rPr>
          <w:rFonts w:ascii="Arial" w:eastAsia="Arial" w:hAnsi="Arial" w:cs="Arial"/>
          <w:sz w:val="14"/>
          <w:szCs w:val="14"/>
          <w:lang w:val="ru-RU"/>
        </w:rPr>
        <w:t xml:space="preserve"> </w:t>
      </w:r>
      <w:r>
        <w:rPr>
          <w:rFonts w:ascii="Arial" w:eastAsia="Arial" w:hAnsi="Arial" w:cs="Arial"/>
          <w:sz w:val="14"/>
          <w:szCs w:val="14"/>
        </w:rPr>
        <w:t>Trichomonas</w:t>
      </w:r>
      <w:r w:rsidRPr="002061CF">
        <w:rPr>
          <w:rFonts w:ascii="Arial" w:eastAsia="Arial" w:hAnsi="Arial" w:cs="Arial"/>
          <w:sz w:val="14"/>
          <w:szCs w:val="14"/>
          <w:lang w:val="ru-RU"/>
        </w:rPr>
        <w:t xml:space="preserve"> </w:t>
      </w:r>
      <w:r>
        <w:rPr>
          <w:rFonts w:ascii="Arial" w:eastAsia="Arial" w:hAnsi="Arial" w:cs="Arial"/>
          <w:sz w:val="14"/>
          <w:szCs w:val="14"/>
        </w:rPr>
        <w:t>vaginalis</w:t>
      </w:r>
      <w:r w:rsidRPr="002061CF">
        <w:rPr>
          <w:rFonts w:ascii="Arial" w:eastAsia="Arial" w:hAnsi="Arial" w:cs="Arial"/>
          <w:sz w:val="14"/>
          <w:szCs w:val="14"/>
          <w:lang w:val="ru-RU"/>
        </w:rPr>
        <w:t xml:space="preserve"> </w:t>
      </w:r>
      <w:r>
        <w:rPr>
          <w:rFonts w:ascii="Arial" w:eastAsia="Arial" w:hAnsi="Arial" w:cs="Arial"/>
          <w:sz w:val="14"/>
          <w:szCs w:val="14"/>
        </w:rPr>
        <w:t>qPCR</w:t>
      </w:r>
      <w:r w:rsidRPr="002061CF">
        <w:rPr>
          <w:rFonts w:ascii="Arial" w:eastAsia="Arial" w:hAnsi="Arial" w:cs="Arial"/>
          <w:sz w:val="14"/>
          <w:szCs w:val="14"/>
          <w:lang w:val="ru-RU"/>
        </w:rPr>
        <w:t xml:space="preserve"> </w:t>
      </w:r>
      <w:r>
        <w:rPr>
          <w:rFonts w:ascii="Arial" w:eastAsia="Arial" w:hAnsi="Arial" w:cs="Arial"/>
          <w:sz w:val="14"/>
          <w:szCs w:val="14"/>
        </w:rPr>
        <w:t>Kit</w:t>
      </w:r>
      <w:r w:rsidRPr="002061CF">
        <w:rPr>
          <w:rFonts w:ascii="Arial" w:eastAsia="Arial" w:hAnsi="Arial" w:cs="Arial"/>
          <w:sz w:val="14"/>
          <w:szCs w:val="14"/>
          <w:lang w:val="ru-RU"/>
        </w:rPr>
        <w:t>. Хибнопозитивних результатів не спостерігалося.</w:t>
      </w:r>
    </w:p>
    <w:p w14:paraId="6B55CE16" w14:textId="67AF8C6E" w:rsidR="004531EC" w:rsidRPr="00AF7CF6" w:rsidRDefault="00602548">
      <w:pPr>
        <w:spacing w:after="0" w:line="240" w:lineRule="auto"/>
        <w:jc w:val="both"/>
        <w:rPr>
          <w:rFonts w:ascii="Arial" w:eastAsia="Arial" w:hAnsi="Arial" w:cs="Arial"/>
          <w:sz w:val="14"/>
          <w:szCs w:val="14"/>
          <w:lang w:val="ru-RU"/>
        </w:rPr>
      </w:pPr>
      <w:bookmarkStart w:id="4" w:name="_Hlk161760781"/>
      <w:r w:rsidRPr="002061CF">
        <w:rPr>
          <w:rFonts w:ascii="Arial" w:eastAsia="Arial" w:hAnsi="Arial" w:cs="Arial"/>
          <w:sz w:val="14"/>
          <w:szCs w:val="14"/>
          <w:lang w:val="ru-RU"/>
        </w:rPr>
        <w:t xml:space="preserve">Нижче наведені результати дослідження перехресної реактивності, як </w:t>
      </w:r>
      <w:r w:rsidRPr="005E34F6">
        <w:rPr>
          <w:rFonts w:ascii="Arial" w:eastAsia="Arial" w:hAnsi="Arial" w:cs="Arial"/>
          <w:i/>
          <w:iCs/>
          <w:sz w:val="14"/>
          <w:szCs w:val="14"/>
        </w:rPr>
        <w:t>in</w:t>
      </w:r>
      <w:r w:rsidRPr="005E34F6">
        <w:rPr>
          <w:rFonts w:ascii="Arial" w:eastAsia="Arial" w:hAnsi="Arial" w:cs="Arial"/>
          <w:i/>
          <w:iCs/>
          <w:sz w:val="14"/>
          <w:szCs w:val="14"/>
          <w:lang w:val="ru-RU"/>
        </w:rPr>
        <w:t xml:space="preserve"> </w:t>
      </w:r>
      <w:r w:rsidRPr="005E34F6">
        <w:rPr>
          <w:rFonts w:ascii="Arial" w:eastAsia="Arial" w:hAnsi="Arial" w:cs="Arial"/>
          <w:i/>
          <w:iCs/>
          <w:sz w:val="14"/>
          <w:szCs w:val="14"/>
        </w:rPr>
        <w:t>silico</w:t>
      </w:r>
      <w:r w:rsidRPr="002061CF">
        <w:rPr>
          <w:rFonts w:ascii="Arial" w:eastAsia="Arial" w:hAnsi="Arial" w:cs="Arial"/>
          <w:sz w:val="14"/>
          <w:szCs w:val="14"/>
          <w:lang w:val="ru-RU"/>
        </w:rPr>
        <w:t>, так і методом ПЛР</w:t>
      </w:r>
      <w:r w:rsidR="00AF7CF6">
        <w:rPr>
          <w:rFonts w:ascii="Arial" w:eastAsia="Arial" w:hAnsi="Arial" w:cs="Arial"/>
          <w:sz w:val="14"/>
          <w:szCs w:val="14"/>
          <w:lang w:val="ru-RU"/>
        </w:rPr>
        <w:t>.</w:t>
      </w:r>
    </w:p>
    <w:bookmarkEnd w:id="4"/>
    <w:p w14:paraId="5F714287" w14:textId="77777777" w:rsidR="005E34F6" w:rsidRPr="002061CF" w:rsidRDefault="005E34F6">
      <w:pPr>
        <w:spacing w:after="0" w:line="240" w:lineRule="auto"/>
        <w:jc w:val="both"/>
        <w:rPr>
          <w:rFonts w:ascii="Arial" w:eastAsia="Arial" w:hAnsi="Arial" w:cs="Arial"/>
          <w:b/>
          <w:i/>
          <w:sz w:val="14"/>
          <w:szCs w:val="14"/>
          <w:lang w:val="ru-RU"/>
        </w:rPr>
      </w:pPr>
    </w:p>
    <w:p w14:paraId="55D0209F" w14:textId="064B615F" w:rsidR="004531EC" w:rsidRPr="002061CF" w:rsidRDefault="00602548">
      <w:pPr>
        <w:spacing w:after="0" w:line="240" w:lineRule="auto"/>
        <w:jc w:val="both"/>
        <w:rPr>
          <w:rFonts w:ascii="Arial" w:eastAsia="Arial" w:hAnsi="Arial" w:cs="Arial"/>
          <w:b/>
          <w:sz w:val="14"/>
          <w:szCs w:val="14"/>
          <w:lang w:val="ru-RU"/>
        </w:rPr>
      </w:pPr>
      <w:r w:rsidRPr="002061CF">
        <w:rPr>
          <w:rFonts w:ascii="Arial" w:eastAsia="Arial" w:hAnsi="Arial" w:cs="Arial"/>
          <w:b/>
          <w:sz w:val="14"/>
          <w:szCs w:val="14"/>
          <w:lang w:val="ru-RU"/>
        </w:rPr>
        <w:t>Аналіз перехресної реак</w:t>
      </w:r>
      <w:r w:rsidR="00251C4A">
        <w:rPr>
          <w:rFonts w:ascii="Arial" w:eastAsia="Arial" w:hAnsi="Arial" w:cs="Arial"/>
          <w:b/>
          <w:sz w:val="14"/>
          <w:szCs w:val="14"/>
          <w:lang w:val="ru-RU"/>
        </w:rPr>
        <w:t>тивності</w:t>
      </w:r>
      <w:r w:rsidRPr="002061CF">
        <w:rPr>
          <w:rFonts w:ascii="Arial" w:eastAsia="Arial" w:hAnsi="Arial" w:cs="Arial"/>
          <w:b/>
          <w:sz w:val="14"/>
          <w:szCs w:val="14"/>
          <w:lang w:val="ru-RU"/>
        </w:rPr>
        <w:t xml:space="preserve"> </w:t>
      </w:r>
      <w:r>
        <w:rPr>
          <w:rFonts w:ascii="Arial" w:eastAsia="Arial" w:hAnsi="Arial" w:cs="Arial"/>
          <w:b/>
          <w:i/>
          <w:sz w:val="14"/>
          <w:szCs w:val="14"/>
        </w:rPr>
        <w:t>in</w:t>
      </w:r>
      <w:r w:rsidRPr="002061CF">
        <w:rPr>
          <w:rFonts w:ascii="Arial" w:eastAsia="Arial" w:hAnsi="Arial" w:cs="Arial"/>
          <w:b/>
          <w:i/>
          <w:sz w:val="14"/>
          <w:szCs w:val="14"/>
          <w:lang w:val="ru-RU"/>
        </w:rPr>
        <w:t xml:space="preserve"> </w:t>
      </w:r>
      <w:r>
        <w:rPr>
          <w:rFonts w:ascii="Arial" w:eastAsia="Arial" w:hAnsi="Arial" w:cs="Arial"/>
          <w:b/>
          <w:i/>
          <w:sz w:val="14"/>
          <w:szCs w:val="14"/>
        </w:rPr>
        <w:t>silico</w:t>
      </w:r>
      <w:r w:rsidRPr="002061CF">
        <w:rPr>
          <w:rFonts w:ascii="Arial" w:eastAsia="Arial" w:hAnsi="Arial" w:cs="Arial"/>
          <w:b/>
          <w:i/>
          <w:sz w:val="14"/>
          <w:szCs w:val="14"/>
          <w:lang w:val="ru-RU"/>
        </w:rPr>
        <w:t xml:space="preserve"> </w:t>
      </w:r>
      <w:r w:rsidRPr="002061CF">
        <w:rPr>
          <w:rFonts w:ascii="Arial" w:eastAsia="Arial" w:hAnsi="Arial" w:cs="Arial"/>
          <w:b/>
          <w:sz w:val="14"/>
          <w:szCs w:val="14"/>
          <w:lang w:val="ru-RU"/>
        </w:rPr>
        <w:t>(проведено 11.06.2022)</w:t>
      </w:r>
    </w:p>
    <w:tbl>
      <w:tblPr>
        <w:tblStyle w:val="a0"/>
        <w:tblW w:w="3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417"/>
      </w:tblGrid>
      <w:tr w:rsidR="004531EC" w14:paraId="3C75361A" w14:textId="77777777" w:rsidTr="00AF7CF6">
        <w:tc>
          <w:tcPr>
            <w:tcW w:w="2405" w:type="dxa"/>
          </w:tcPr>
          <w:p w14:paraId="2C804CB4" w14:textId="77777777" w:rsidR="004531EC" w:rsidRPr="005E34F6" w:rsidRDefault="00602548">
            <w:pPr>
              <w:rPr>
                <w:rFonts w:ascii="Arial" w:eastAsia="Arial" w:hAnsi="Arial" w:cs="Arial"/>
                <w:b/>
                <w:sz w:val="12"/>
                <w:szCs w:val="12"/>
              </w:rPr>
            </w:pPr>
            <w:bookmarkStart w:id="5" w:name="_Hlk161760812"/>
            <w:r w:rsidRPr="005E34F6">
              <w:rPr>
                <w:rFonts w:ascii="Arial" w:eastAsia="Arial" w:hAnsi="Arial" w:cs="Arial"/>
                <w:b/>
                <w:sz w:val="12"/>
                <w:szCs w:val="12"/>
              </w:rPr>
              <w:t>Організм</w:t>
            </w:r>
          </w:p>
        </w:tc>
        <w:tc>
          <w:tcPr>
            <w:tcW w:w="1417" w:type="dxa"/>
          </w:tcPr>
          <w:p w14:paraId="510B602B" w14:textId="77777777" w:rsidR="004531EC" w:rsidRPr="005E34F6" w:rsidRDefault="00602548">
            <w:pPr>
              <w:rPr>
                <w:rFonts w:ascii="Arial" w:eastAsia="Arial" w:hAnsi="Arial" w:cs="Arial"/>
                <w:b/>
                <w:sz w:val="12"/>
                <w:szCs w:val="12"/>
              </w:rPr>
            </w:pPr>
            <w:r w:rsidRPr="005E34F6">
              <w:rPr>
                <w:rFonts w:ascii="Arial" w:eastAsia="Arial" w:hAnsi="Arial" w:cs="Arial"/>
                <w:b/>
                <w:sz w:val="12"/>
                <w:szCs w:val="12"/>
              </w:rPr>
              <w:t>Результат</w:t>
            </w:r>
          </w:p>
        </w:tc>
      </w:tr>
      <w:tr w:rsidR="004531EC" w14:paraId="3D01C1C6" w14:textId="77777777" w:rsidTr="00AF7CF6">
        <w:tc>
          <w:tcPr>
            <w:tcW w:w="2405" w:type="dxa"/>
            <w:vAlign w:val="center"/>
          </w:tcPr>
          <w:p w14:paraId="77A94D2C"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Bacillus subtilis</w:t>
            </w:r>
          </w:p>
        </w:tc>
        <w:tc>
          <w:tcPr>
            <w:tcW w:w="1417" w:type="dxa"/>
          </w:tcPr>
          <w:p w14:paraId="350286FF"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2BB10CE8" w14:textId="77777777" w:rsidTr="00AF7CF6">
        <w:tc>
          <w:tcPr>
            <w:tcW w:w="2405" w:type="dxa"/>
          </w:tcPr>
          <w:p w14:paraId="07739A4E"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Chlamydia pneumoniae</w:t>
            </w:r>
          </w:p>
        </w:tc>
        <w:tc>
          <w:tcPr>
            <w:tcW w:w="1417" w:type="dxa"/>
          </w:tcPr>
          <w:p w14:paraId="78F35FD9"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60B4C8F4" w14:textId="77777777" w:rsidTr="00AF7CF6">
        <w:tc>
          <w:tcPr>
            <w:tcW w:w="2405" w:type="dxa"/>
          </w:tcPr>
          <w:p w14:paraId="4248EA89"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Haemophilus influenzae</w:t>
            </w:r>
          </w:p>
        </w:tc>
        <w:tc>
          <w:tcPr>
            <w:tcW w:w="1417" w:type="dxa"/>
          </w:tcPr>
          <w:p w14:paraId="025A63D6"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63086376" w14:textId="77777777" w:rsidTr="00AF7CF6">
        <w:tc>
          <w:tcPr>
            <w:tcW w:w="2405" w:type="dxa"/>
          </w:tcPr>
          <w:p w14:paraId="128E2C09"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Legionella pneumophila</w:t>
            </w:r>
          </w:p>
        </w:tc>
        <w:tc>
          <w:tcPr>
            <w:tcW w:w="1417" w:type="dxa"/>
          </w:tcPr>
          <w:p w14:paraId="733C1541"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7C6F3424" w14:textId="77777777" w:rsidTr="00AF7CF6">
        <w:tc>
          <w:tcPr>
            <w:tcW w:w="2405" w:type="dxa"/>
          </w:tcPr>
          <w:p w14:paraId="53DC81A7"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Mycobacterium tuberculosis</w:t>
            </w:r>
          </w:p>
        </w:tc>
        <w:tc>
          <w:tcPr>
            <w:tcW w:w="1417" w:type="dxa"/>
          </w:tcPr>
          <w:p w14:paraId="4D66D110"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0AB5A6E2" w14:textId="77777777" w:rsidTr="00AF7CF6">
        <w:tc>
          <w:tcPr>
            <w:tcW w:w="2405" w:type="dxa"/>
          </w:tcPr>
          <w:p w14:paraId="51304768"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lastRenderedPageBreak/>
              <w:t>Streptococcus salivarius</w:t>
            </w:r>
          </w:p>
        </w:tc>
        <w:tc>
          <w:tcPr>
            <w:tcW w:w="1417" w:type="dxa"/>
          </w:tcPr>
          <w:p w14:paraId="44304436"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0F15D2BE" w14:textId="77777777" w:rsidTr="00AF7CF6">
        <w:tc>
          <w:tcPr>
            <w:tcW w:w="2405" w:type="dxa"/>
          </w:tcPr>
          <w:p w14:paraId="75CFE8B7"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Streptococcus pyogenes</w:t>
            </w:r>
          </w:p>
        </w:tc>
        <w:tc>
          <w:tcPr>
            <w:tcW w:w="1417" w:type="dxa"/>
          </w:tcPr>
          <w:p w14:paraId="441FB2A9"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2252839C" w14:textId="77777777" w:rsidTr="00AF7CF6">
        <w:tc>
          <w:tcPr>
            <w:tcW w:w="2405" w:type="dxa"/>
          </w:tcPr>
          <w:p w14:paraId="5342723A"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Bordetella pertussis</w:t>
            </w:r>
          </w:p>
        </w:tc>
        <w:tc>
          <w:tcPr>
            <w:tcW w:w="1417" w:type="dxa"/>
          </w:tcPr>
          <w:p w14:paraId="3725058B"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2D24C3D7" w14:textId="77777777" w:rsidTr="00AF7CF6">
        <w:tc>
          <w:tcPr>
            <w:tcW w:w="2405" w:type="dxa"/>
          </w:tcPr>
          <w:p w14:paraId="528FB08B"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Mycoplasma pneumoniae</w:t>
            </w:r>
          </w:p>
        </w:tc>
        <w:tc>
          <w:tcPr>
            <w:tcW w:w="1417" w:type="dxa"/>
          </w:tcPr>
          <w:p w14:paraId="6D74992A"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12EA8A57" w14:textId="77777777" w:rsidTr="00AF7CF6">
        <w:tc>
          <w:tcPr>
            <w:tcW w:w="2405" w:type="dxa"/>
          </w:tcPr>
          <w:p w14:paraId="7679D203"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 xml:space="preserve">Pneumocystis jirovecii </w:t>
            </w:r>
            <w:r w:rsidRPr="005E34F6">
              <w:rPr>
                <w:rFonts w:ascii="Arial" w:eastAsia="Arial" w:hAnsi="Arial" w:cs="Arial"/>
                <w:sz w:val="12"/>
                <w:szCs w:val="12"/>
              </w:rPr>
              <w:t>(PJP)</w:t>
            </w:r>
          </w:p>
        </w:tc>
        <w:tc>
          <w:tcPr>
            <w:tcW w:w="1417" w:type="dxa"/>
          </w:tcPr>
          <w:p w14:paraId="3A7AC529"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4F8A5BAC" w14:textId="77777777" w:rsidTr="00AF7CF6">
        <w:tc>
          <w:tcPr>
            <w:tcW w:w="2405" w:type="dxa"/>
          </w:tcPr>
          <w:p w14:paraId="4AC9FA48"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Enterococcus dispar</w:t>
            </w:r>
          </w:p>
        </w:tc>
        <w:tc>
          <w:tcPr>
            <w:tcW w:w="1417" w:type="dxa"/>
          </w:tcPr>
          <w:p w14:paraId="41936B5B"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7859C67B" w14:textId="77777777" w:rsidTr="00AF7CF6">
        <w:tc>
          <w:tcPr>
            <w:tcW w:w="2405" w:type="dxa"/>
          </w:tcPr>
          <w:p w14:paraId="09EBB89E"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Listeria monocytogenes</w:t>
            </w:r>
          </w:p>
        </w:tc>
        <w:tc>
          <w:tcPr>
            <w:tcW w:w="1417" w:type="dxa"/>
          </w:tcPr>
          <w:p w14:paraId="331644CA"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7040A13E" w14:textId="77777777" w:rsidTr="00AF7CF6">
        <w:tc>
          <w:tcPr>
            <w:tcW w:w="2405" w:type="dxa"/>
          </w:tcPr>
          <w:p w14:paraId="2720595E"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Neisseria meningitidis</w:t>
            </w:r>
          </w:p>
        </w:tc>
        <w:tc>
          <w:tcPr>
            <w:tcW w:w="1417" w:type="dxa"/>
          </w:tcPr>
          <w:p w14:paraId="1F112838"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550F3E80" w14:textId="77777777" w:rsidTr="00AF7CF6">
        <w:tc>
          <w:tcPr>
            <w:tcW w:w="2405" w:type="dxa"/>
          </w:tcPr>
          <w:p w14:paraId="7A76AA80"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Proteus albicans</w:t>
            </w:r>
          </w:p>
        </w:tc>
        <w:tc>
          <w:tcPr>
            <w:tcW w:w="1417" w:type="dxa"/>
          </w:tcPr>
          <w:p w14:paraId="3577EEC1"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308EAE43" w14:textId="77777777" w:rsidTr="00AF7CF6">
        <w:tc>
          <w:tcPr>
            <w:tcW w:w="2405" w:type="dxa"/>
            <w:vAlign w:val="center"/>
          </w:tcPr>
          <w:p w14:paraId="44DD8CEA"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Saccharomyces cerevisiae</w:t>
            </w:r>
          </w:p>
        </w:tc>
        <w:tc>
          <w:tcPr>
            <w:tcW w:w="1417" w:type="dxa"/>
          </w:tcPr>
          <w:p w14:paraId="0273D3BD"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4CFE20B2" w14:textId="77777777" w:rsidTr="00AF7CF6">
        <w:tc>
          <w:tcPr>
            <w:tcW w:w="2405" w:type="dxa"/>
            <w:vAlign w:val="center"/>
          </w:tcPr>
          <w:p w14:paraId="6CC00772"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Schizosaccharomyces pombe</w:t>
            </w:r>
          </w:p>
        </w:tc>
        <w:tc>
          <w:tcPr>
            <w:tcW w:w="1417" w:type="dxa"/>
          </w:tcPr>
          <w:p w14:paraId="1DEA9FB8"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5A033977" w14:textId="77777777" w:rsidTr="00AF7CF6">
        <w:tc>
          <w:tcPr>
            <w:tcW w:w="2405" w:type="dxa"/>
          </w:tcPr>
          <w:p w14:paraId="4C39381C"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Aspergillus niger</w:t>
            </w:r>
          </w:p>
        </w:tc>
        <w:tc>
          <w:tcPr>
            <w:tcW w:w="1417" w:type="dxa"/>
          </w:tcPr>
          <w:p w14:paraId="4A2A7625"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4918C172" w14:textId="77777777" w:rsidTr="00AF7CF6">
        <w:tc>
          <w:tcPr>
            <w:tcW w:w="2405" w:type="dxa"/>
          </w:tcPr>
          <w:p w14:paraId="48C063C5"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Salmonella albicans</w:t>
            </w:r>
          </w:p>
        </w:tc>
        <w:tc>
          <w:tcPr>
            <w:tcW w:w="1417" w:type="dxa"/>
          </w:tcPr>
          <w:p w14:paraId="17C058BB"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7598C60A" w14:textId="77777777" w:rsidTr="00AF7CF6">
        <w:tc>
          <w:tcPr>
            <w:tcW w:w="2405" w:type="dxa"/>
          </w:tcPr>
          <w:p w14:paraId="55C1FF24" w14:textId="77777777" w:rsidR="004531EC" w:rsidRPr="005E34F6" w:rsidRDefault="00602548">
            <w:pPr>
              <w:rPr>
                <w:rFonts w:ascii="Arial" w:eastAsia="Arial" w:hAnsi="Arial" w:cs="Arial"/>
                <w:i/>
                <w:iCs/>
                <w:sz w:val="12"/>
                <w:szCs w:val="12"/>
              </w:rPr>
            </w:pPr>
            <w:r w:rsidRPr="005E34F6">
              <w:rPr>
                <w:rFonts w:ascii="Arial" w:eastAsia="Arial" w:hAnsi="Arial" w:cs="Arial"/>
                <w:i/>
                <w:iCs/>
                <w:sz w:val="12"/>
                <w:szCs w:val="12"/>
              </w:rPr>
              <w:t>Serratia marcescens</w:t>
            </w:r>
          </w:p>
        </w:tc>
        <w:tc>
          <w:tcPr>
            <w:tcW w:w="1417" w:type="dxa"/>
          </w:tcPr>
          <w:p w14:paraId="0E65E1EC"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1A4A2C6E" w14:textId="77777777" w:rsidTr="00AF7CF6">
        <w:tc>
          <w:tcPr>
            <w:tcW w:w="2405" w:type="dxa"/>
          </w:tcPr>
          <w:p w14:paraId="00F26D64" w14:textId="6118EE5B" w:rsidR="004531EC" w:rsidRPr="005E34F6" w:rsidRDefault="005E34F6">
            <w:pPr>
              <w:rPr>
                <w:rFonts w:ascii="Arial" w:eastAsia="Arial" w:hAnsi="Arial" w:cs="Arial"/>
                <w:sz w:val="12"/>
                <w:szCs w:val="12"/>
                <w:lang w:val="uk-UA"/>
              </w:rPr>
            </w:pPr>
            <w:r>
              <w:rPr>
                <w:rFonts w:ascii="Arial" w:eastAsia="Arial" w:hAnsi="Arial" w:cs="Arial"/>
                <w:sz w:val="12"/>
                <w:szCs w:val="12"/>
                <w:lang w:val="uk-UA"/>
              </w:rPr>
              <w:t>Вірус парагрипу 1-4 типів</w:t>
            </w:r>
          </w:p>
        </w:tc>
        <w:tc>
          <w:tcPr>
            <w:tcW w:w="1417" w:type="dxa"/>
          </w:tcPr>
          <w:p w14:paraId="6F5B3D43"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6E7FC536" w14:textId="77777777" w:rsidTr="00AF7CF6">
        <w:tc>
          <w:tcPr>
            <w:tcW w:w="2405" w:type="dxa"/>
          </w:tcPr>
          <w:p w14:paraId="2A9724FF" w14:textId="24264084" w:rsidR="004531EC" w:rsidRPr="005E34F6" w:rsidRDefault="005E34F6">
            <w:pPr>
              <w:rPr>
                <w:rFonts w:ascii="Arial" w:eastAsia="Arial" w:hAnsi="Arial" w:cs="Arial"/>
                <w:sz w:val="12"/>
                <w:szCs w:val="12"/>
                <w:lang w:val="uk-UA"/>
              </w:rPr>
            </w:pPr>
            <w:r>
              <w:rPr>
                <w:rFonts w:ascii="Arial" w:eastAsia="Arial" w:hAnsi="Arial" w:cs="Arial"/>
                <w:sz w:val="12"/>
                <w:szCs w:val="12"/>
                <w:lang w:val="uk-UA"/>
              </w:rPr>
              <w:t>Вірус грипу А та В</w:t>
            </w:r>
          </w:p>
        </w:tc>
        <w:tc>
          <w:tcPr>
            <w:tcW w:w="1417" w:type="dxa"/>
          </w:tcPr>
          <w:p w14:paraId="0373047C"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7300B17A" w14:textId="77777777" w:rsidTr="00AF7CF6">
        <w:tc>
          <w:tcPr>
            <w:tcW w:w="2405" w:type="dxa"/>
          </w:tcPr>
          <w:p w14:paraId="36BDA35A" w14:textId="778A7E0B" w:rsidR="004531EC" w:rsidRPr="005E34F6" w:rsidRDefault="005E34F6">
            <w:pPr>
              <w:rPr>
                <w:rFonts w:ascii="Arial" w:eastAsia="Arial" w:hAnsi="Arial" w:cs="Arial"/>
                <w:sz w:val="12"/>
                <w:szCs w:val="12"/>
              </w:rPr>
            </w:pPr>
            <w:r>
              <w:rPr>
                <w:rFonts w:ascii="Arial" w:eastAsia="Arial" w:hAnsi="Arial" w:cs="Arial"/>
                <w:sz w:val="12"/>
                <w:szCs w:val="12"/>
                <w:lang w:val="uk-UA"/>
              </w:rPr>
              <w:t>Ентеровірус</w:t>
            </w:r>
            <w:r w:rsidR="00602548" w:rsidRPr="005E34F6">
              <w:rPr>
                <w:rFonts w:ascii="Arial" w:eastAsia="Arial" w:hAnsi="Arial" w:cs="Arial"/>
                <w:sz w:val="12"/>
                <w:szCs w:val="12"/>
              </w:rPr>
              <w:t xml:space="preserve"> (</w:t>
            </w:r>
            <w:r>
              <w:rPr>
                <w:rFonts w:ascii="Arial" w:eastAsia="Arial" w:hAnsi="Arial" w:cs="Arial"/>
                <w:sz w:val="12"/>
                <w:szCs w:val="12"/>
                <w:lang w:val="uk-UA"/>
              </w:rPr>
              <w:t>напр</w:t>
            </w:r>
            <w:r w:rsidR="00602548" w:rsidRPr="005E34F6">
              <w:rPr>
                <w:rFonts w:ascii="Arial" w:eastAsia="Arial" w:hAnsi="Arial" w:cs="Arial"/>
                <w:sz w:val="12"/>
                <w:szCs w:val="12"/>
              </w:rPr>
              <w:t>. EV68)</w:t>
            </w:r>
          </w:p>
        </w:tc>
        <w:tc>
          <w:tcPr>
            <w:tcW w:w="1417" w:type="dxa"/>
          </w:tcPr>
          <w:p w14:paraId="24307B8E"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4BC2F1EF" w14:textId="77777777" w:rsidTr="00AF7CF6">
        <w:tc>
          <w:tcPr>
            <w:tcW w:w="2405" w:type="dxa"/>
          </w:tcPr>
          <w:p w14:paraId="7CA58CAD" w14:textId="0D55B566" w:rsidR="004531EC" w:rsidRPr="005E34F6" w:rsidRDefault="005E34F6">
            <w:pPr>
              <w:rPr>
                <w:rFonts w:ascii="Arial" w:eastAsia="Arial" w:hAnsi="Arial" w:cs="Arial"/>
                <w:sz w:val="12"/>
                <w:szCs w:val="12"/>
                <w:lang w:val="uk-UA"/>
              </w:rPr>
            </w:pPr>
            <w:r>
              <w:rPr>
                <w:rFonts w:ascii="Arial" w:eastAsia="Arial" w:hAnsi="Arial" w:cs="Arial"/>
                <w:sz w:val="12"/>
                <w:szCs w:val="12"/>
                <w:lang w:val="uk-UA"/>
              </w:rPr>
              <w:t>Респіраторно-синцитіальний вірус</w:t>
            </w:r>
          </w:p>
        </w:tc>
        <w:tc>
          <w:tcPr>
            <w:tcW w:w="1417" w:type="dxa"/>
          </w:tcPr>
          <w:p w14:paraId="7612D6AF"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4531EC" w14:paraId="1C9A8490" w14:textId="77777777" w:rsidTr="00AF7CF6">
        <w:tc>
          <w:tcPr>
            <w:tcW w:w="2405" w:type="dxa"/>
          </w:tcPr>
          <w:p w14:paraId="10C82921" w14:textId="012C4A52" w:rsidR="004531EC" w:rsidRPr="005E34F6" w:rsidRDefault="005E34F6">
            <w:pPr>
              <w:rPr>
                <w:rFonts w:ascii="Arial" w:eastAsia="Arial" w:hAnsi="Arial" w:cs="Arial"/>
                <w:sz w:val="12"/>
                <w:szCs w:val="12"/>
                <w:lang w:val="uk-UA"/>
              </w:rPr>
            </w:pPr>
            <w:r>
              <w:rPr>
                <w:rFonts w:ascii="Arial" w:eastAsia="Arial" w:hAnsi="Arial" w:cs="Arial"/>
                <w:sz w:val="12"/>
                <w:szCs w:val="12"/>
                <w:lang w:val="uk-UA"/>
              </w:rPr>
              <w:t>Риновірус</w:t>
            </w:r>
          </w:p>
        </w:tc>
        <w:tc>
          <w:tcPr>
            <w:tcW w:w="1417" w:type="dxa"/>
          </w:tcPr>
          <w:p w14:paraId="69DE9F84" w14:textId="77777777" w:rsidR="004531EC" w:rsidRPr="005E34F6" w:rsidRDefault="00602548">
            <w:pPr>
              <w:rPr>
                <w:rFonts w:ascii="Arial" w:eastAsia="Arial" w:hAnsi="Arial" w:cs="Arial"/>
                <w:sz w:val="12"/>
                <w:szCs w:val="12"/>
              </w:rPr>
            </w:pPr>
            <w:r w:rsidRPr="005E34F6">
              <w:rPr>
                <w:rFonts w:ascii="Arial" w:eastAsia="Arial" w:hAnsi="Arial" w:cs="Arial"/>
                <w:sz w:val="12"/>
                <w:szCs w:val="12"/>
              </w:rPr>
              <w:t>Немає гомології</w:t>
            </w:r>
          </w:p>
        </w:tc>
      </w:tr>
      <w:tr w:rsidR="00BE61E4" w14:paraId="11A5A19E" w14:textId="77777777" w:rsidTr="00AF7CF6">
        <w:tc>
          <w:tcPr>
            <w:tcW w:w="2405" w:type="dxa"/>
          </w:tcPr>
          <w:p w14:paraId="6EDC5A95" w14:textId="428273AB" w:rsidR="00BE61E4" w:rsidRPr="005E34F6" w:rsidRDefault="00BE61E4" w:rsidP="00BE61E4">
            <w:pPr>
              <w:rPr>
                <w:rFonts w:ascii="Arial" w:eastAsia="Arial" w:hAnsi="Arial" w:cs="Arial"/>
                <w:sz w:val="12"/>
                <w:szCs w:val="12"/>
              </w:rPr>
            </w:pPr>
            <w:r>
              <w:rPr>
                <w:rFonts w:ascii="Arial" w:eastAsia="Arial" w:hAnsi="Arial" w:cs="Arial"/>
                <w:sz w:val="12"/>
                <w:szCs w:val="12"/>
                <w:lang w:val="uk-UA"/>
              </w:rPr>
              <w:t xml:space="preserve">Аденовірус </w:t>
            </w:r>
            <w:r w:rsidRPr="001E76EE">
              <w:rPr>
                <w:rFonts w:ascii="Arial" w:eastAsia="Arial" w:hAnsi="Arial" w:cs="Arial"/>
                <w:sz w:val="12"/>
                <w:szCs w:val="12"/>
              </w:rPr>
              <w:t xml:space="preserve"> (</w:t>
            </w:r>
            <w:r>
              <w:rPr>
                <w:rFonts w:ascii="Arial" w:eastAsia="Arial" w:hAnsi="Arial" w:cs="Arial"/>
                <w:sz w:val="12"/>
                <w:szCs w:val="12"/>
                <w:lang w:val="uk-UA"/>
              </w:rPr>
              <w:t>напр</w:t>
            </w:r>
            <w:r w:rsidRPr="001E76EE">
              <w:rPr>
                <w:rFonts w:ascii="Arial" w:eastAsia="Arial" w:hAnsi="Arial" w:cs="Arial"/>
                <w:sz w:val="12"/>
                <w:szCs w:val="12"/>
              </w:rPr>
              <w:t>. C1 Ad. 71)</w:t>
            </w:r>
          </w:p>
        </w:tc>
        <w:tc>
          <w:tcPr>
            <w:tcW w:w="1417" w:type="dxa"/>
          </w:tcPr>
          <w:p w14:paraId="168BF0E8" w14:textId="77777777" w:rsidR="00BE61E4" w:rsidRPr="005E34F6" w:rsidRDefault="00BE61E4" w:rsidP="00BE61E4">
            <w:pPr>
              <w:rPr>
                <w:rFonts w:ascii="Arial" w:eastAsia="Arial" w:hAnsi="Arial" w:cs="Arial"/>
                <w:sz w:val="12"/>
                <w:szCs w:val="12"/>
              </w:rPr>
            </w:pPr>
            <w:r w:rsidRPr="005E34F6">
              <w:rPr>
                <w:rFonts w:ascii="Arial" w:eastAsia="Arial" w:hAnsi="Arial" w:cs="Arial"/>
                <w:sz w:val="12"/>
                <w:szCs w:val="12"/>
              </w:rPr>
              <w:t>Немає гомології</w:t>
            </w:r>
          </w:p>
        </w:tc>
      </w:tr>
      <w:tr w:rsidR="00BE61E4" w14:paraId="67ED61C3" w14:textId="77777777" w:rsidTr="00AF7CF6">
        <w:tc>
          <w:tcPr>
            <w:tcW w:w="2405" w:type="dxa"/>
          </w:tcPr>
          <w:p w14:paraId="1A35D9C1" w14:textId="04C7F446" w:rsidR="00BE61E4" w:rsidRPr="005E34F6" w:rsidRDefault="00BE61E4" w:rsidP="00BE61E4">
            <w:pPr>
              <w:rPr>
                <w:rFonts w:ascii="Arial" w:eastAsia="Arial" w:hAnsi="Arial" w:cs="Arial"/>
                <w:sz w:val="12"/>
                <w:szCs w:val="12"/>
              </w:rPr>
            </w:pPr>
            <w:r>
              <w:rPr>
                <w:rFonts w:ascii="Arial" w:eastAsia="Arial" w:hAnsi="Arial" w:cs="Arial"/>
                <w:sz w:val="12"/>
                <w:szCs w:val="12"/>
                <w:lang w:val="uk-UA"/>
              </w:rPr>
              <w:t>Метапневмовірус людини</w:t>
            </w:r>
            <w:r w:rsidRPr="001E76EE">
              <w:rPr>
                <w:rFonts w:ascii="Arial" w:eastAsia="Arial" w:hAnsi="Arial" w:cs="Arial"/>
                <w:sz w:val="12"/>
                <w:szCs w:val="12"/>
              </w:rPr>
              <w:t xml:space="preserve"> (hMPV)</w:t>
            </w:r>
          </w:p>
        </w:tc>
        <w:tc>
          <w:tcPr>
            <w:tcW w:w="1417" w:type="dxa"/>
          </w:tcPr>
          <w:p w14:paraId="1EEF9329" w14:textId="77777777" w:rsidR="00BE61E4" w:rsidRPr="005E34F6" w:rsidRDefault="00BE61E4" w:rsidP="00BE61E4">
            <w:pPr>
              <w:rPr>
                <w:rFonts w:ascii="Arial" w:eastAsia="Arial" w:hAnsi="Arial" w:cs="Arial"/>
                <w:sz w:val="12"/>
                <w:szCs w:val="12"/>
              </w:rPr>
            </w:pPr>
            <w:r w:rsidRPr="005E34F6">
              <w:rPr>
                <w:rFonts w:ascii="Arial" w:eastAsia="Arial" w:hAnsi="Arial" w:cs="Arial"/>
                <w:sz w:val="12"/>
                <w:szCs w:val="12"/>
              </w:rPr>
              <w:t>Немає гомології</w:t>
            </w:r>
          </w:p>
        </w:tc>
      </w:tr>
      <w:bookmarkEnd w:id="5"/>
    </w:tbl>
    <w:p w14:paraId="091B8D12" w14:textId="77777777" w:rsidR="005E34F6" w:rsidRDefault="005E34F6">
      <w:pPr>
        <w:rPr>
          <w:rFonts w:ascii="Arial" w:eastAsia="Arial" w:hAnsi="Arial" w:cs="Arial"/>
          <w:b/>
          <w:sz w:val="14"/>
          <w:szCs w:val="14"/>
          <w:lang w:val="uk-UA"/>
        </w:rPr>
      </w:pPr>
    </w:p>
    <w:p w14:paraId="72054D46" w14:textId="78C3C2F8" w:rsidR="004531EC" w:rsidRPr="005E34F6" w:rsidRDefault="00602548">
      <w:pPr>
        <w:rPr>
          <w:rFonts w:ascii="Arial" w:eastAsia="Arial" w:hAnsi="Arial" w:cs="Arial"/>
          <w:b/>
          <w:sz w:val="14"/>
          <w:szCs w:val="14"/>
          <w:lang w:val="ru-RU"/>
        </w:rPr>
      </w:pPr>
      <w:r w:rsidRPr="005E34F6">
        <w:rPr>
          <w:rFonts w:ascii="Arial" w:eastAsia="Arial" w:hAnsi="Arial" w:cs="Arial"/>
          <w:b/>
          <w:sz w:val="14"/>
          <w:szCs w:val="14"/>
          <w:lang w:val="ru-RU"/>
        </w:rPr>
        <w:t>Аналіз перехресної реактивності методом ПЛР</w:t>
      </w:r>
    </w:p>
    <w:tbl>
      <w:tblPr>
        <w:tblStyle w:val="a1"/>
        <w:tblW w:w="5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696"/>
        <w:gridCol w:w="1134"/>
        <w:gridCol w:w="1843"/>
        <w:gridCol w:w="827"/>
      </w:tblGrid>
      <w:tr w:rsidR="00BE61E4" w14:paraId="0100F58D" w14:textId="77777777" w:rsidTr="00F536A4">
        <w:tc>
          <w:tcPr>
            <w:tcW w:w="1696" w:type="dxa"/>
          </w:tcPr>
          <w:p w14:paraId="512D3348" w14:textId="77777777" w:rsidR="00BE61E4" w:rsidRPr="00C226F2" w:rsidRDefault="00BE61E4" w:rsidP="00F536A4">
            <w:pPr>
              <w:rPr>
                <w:rFonts w:ascii="Arial" w:eastAsia="Arial" w:hAnsi="Arial" w:cs="Arial"/>
                <w:color w:val="303030"/>
                <w:sz w:val="12"/>
                <w:szCs w:val="12"/>
              </w:rPr>
            </w:pPr>
            <w:bookmarkStart w:id="6" w:name="_Hlk161760838"/>
            <w:r w:rsidRPr="00C226F2">
              <w:rPr>
                <w:rFonts w:ascii="Arial" w:eastAsia="Arial" w:hAnsi="Arial" w:cs="Arial"/>
                <w:b/>
                <w:sz w:val="12"/>
                <w:szCs w:val="12"/>
              </w:rPr>
              <w:t>Організм</w:t>
            </w:r>
          </w:p>
        </w:tc>
        <w:tc>
          <w:tcPr>
            <w:tcW w:w="1134" w:type="dxa"/>
          </w:tcPr>
          <w:p w14:paraId="4E1534F6"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b/>
                <w:sz w:val="12"/>
                <w:szCs w:val="12"/>
              </w:rPr>
              <w:t>Джерело</w:t>
            </w:r>
          </w:p>
        </w:tc>
        <w:tc>
          <w:tcPr>
            <w:tcW w:w="1843" w:type="dxa"/>
          </w:tcPr>
          <w:p w14:paraId="1E9D991C" w14:textId="77777777" w:rsidR="00BE61E4" w:rsidRPr="00C226F2" w:rsidRDefault="00BE61E4" w:rsidP="00F536A4">
            <w:pPr>
              <w:jc w:val="both"/>
              <w:rPr>
                <w:rFonts w:ascii="Arial" w:eastAsia="Arial" w:hAnsi="Arial" w:cs="Arial"/>
                <w:b/>
                <w:sz w:val="12"/>
                <w:szCs w:val="12"/>
              </w:rPr>
            </w:pPr>
            <w:r w:rsidRPr="00C226F2">
              <w:rPr>
                <w:rFonts w:ascii="Arial" w:eastAsia="Arial" w:hAnsi="Arial" w:cs="Arial"/>
                <w:b/>
                <w:sz w:val="12"/>
                <w:szCs w:val="12"/>
              </w:rPr>
              <w:t>Концентрація</w:t>
            </w:r>
          </w:p>
        </w:tc>
        <w:tc>
          <w:tcPr>
            <w:tcW w:w="827" w:type="dxa"/>
          </w:tcPr>
          <w:p w14:paraId="1F07958D"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b/>
                <w:sz w:val="12"/>
                <w:szCs w:val="12"/>
              </w:rPr>
              <w:t>Результат</w:t>
            </w:r>
          </w:p>
        </w:tc>
      </w:tr>
      <w:tr w:rsidR="00BE61E4" w14:paraId="00C36831" w14:textId="77777777" w:rsidTr="00F536A4">
        <w:tc>
          <w:tcPr>
            <w:tcW w:w="1696" w:type="dxa"/>
          </w:tcPr>
          <w:p w14:paraId="1CD8E5F6"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i/>
                <w:sz w:val="12"/>
                <w:szCs w:val="12"/>
              </w:rPr>
              <w:t>Chlamydia pneumoniae</w:t>
            </w:r>
          </w:p>
        </w:tc>
        <w:tc>
          <w:tcPr>
            <w:tcW w:w="1134" w:type="dxa"/>
          </w:tcPr>
          <w:p w14:paraId="47FAC9A3"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B164B30"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214F7836"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24936123" w14:textId="77777777" w:rsidTr="00F536A4">
        <w:tc>
          <w:tcPr>
            <w:tcW w:w="1696" w:type="dxa"/>
          </w:tcPr>
          <w:p w14:paraId="6380D898"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i/>
                <w:sz w:val="12"/>
                <w:szCs w:val="12"/>
              </w:rPr>
              <w:t>Haemophilus influenzae</w:t>
            </w:r>
          </w:p>
        </w:tc>
        <w:tc>
          <w:tcPr>
            <w:tcW w:w="1134" w:type="dxa"/>
          </w:tcPr>
          <w:p w14:paraId="61023348"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2C764453"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027DE99"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6818B555" w14:textId="77777777" w:rsidTr="00F536A4">
        <w:tc>
          <w:tcPr>
            <w:tcW w:w="1696" w:type="dxa"/>
          </w:tcPr>
          <w:p w14:paraId="45022F1E"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i/>
                <w:sz w:val="12"/>
                <w:szCs w:val="12"/>
              </w:rPr>
              <w:t>Legionella pneumophila</w:t>
            </w:r>
          </w:p>
        </w:tc>
        <w:tc>
          <w:tcPr>
            <w:tcW w:w="1134" w:type="dxa"/>
          </w:tcPr>
          <w:p w14:paraId="7FD65C99"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5DAB5D74"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22D1F5C"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5D33AB20" w14:textId="77777777" w:rsidTr="00F536A4">
        <w:tc>
          <w:tcPr>
            <w:tcW w:w="1696" w:type="dxa"/>
          </w:tcPr>
          <w:p w14:paraId="16F15E77"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i/>
                <w:sz w:val="12"/>
                <w:szCs w:val="12"/>
              </w:rPr>
              <w:t>Mycobacterium tuberculosis</w:t>
            </w:r>
          </w:p>
        </w:tc>
        <w:tc>
          <w:tcPr>
            <w:tcW w:w="1134" w:type="dxa"/>
          </w:tcPr>
          <w:p w14:paraId="44C1B3E0"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561E7E80"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AE7E471"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56DD038C" w14:textId="77777777" w:rsidTr="00F536A4">
        <w:tc>
          <w:tcPr>
            <w:tcW w:w="1696" w:type="dxa"/>
          </w:tcPr>
          <w:p w14:paraId="2238D001"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i/>
                <w:sz w:val="12"/>
                <w:szCs w:val="12"/>
              </w:rPr>
              <w:t>Streptococcus pyogenes</w:t>
            </w:r>
          </w:p>
        </w:tc>
        <w:tc>
          <w:tcPr>
            <w:tcW w:w="1134" w:type="dxa"/>
          </w:tcPr>
          <w:p w14:paraId="789086FC"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5B975C78"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8C34939"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6F27AC25" w14:textId="77777777" w:rsidTr="00F536A4">
        <w:tc>
          <w:tcPr>
            <w:tcW w:w="1696" w:type="dxa"/>
          </w:tcPr>
          <w:p w14:paraId="77DDE4A7"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i/>
                <w:sz w:val="12"/>
                <w:szCs w:val="12"/>
              </w:rPr>
              <w:t>Bordetella pertussis</w:t>
            </w:r>
          </w:p>
        </w:tc>
        <w:tc>
          <w:tcPr>
            <w:tcW w:w="1134" w:type="dxa"/>
          </w:tcPr>
          <w:p w14:paraId="1699CFDC"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25C7E1B2"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02A3B0A"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09E4C553" w14:textId="77777777" w:rsidTr="00F536A4">
        <w:tc>
          <w:tcPr>
            <w:tcW w:w="1696" w:type="dxa"/>
          </w:tcPr>
          <w:p w14:paraId="60040C84"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i/>
                <w:sz w:val="12"/>
                <w:szCs w:val="12"/>
              </w:rPr>
              <w:t>Mycoplasma pneumoniae</w:t>
            </w:r>
          </w:p>
        </w:tc>
        <w:tc>
          <w:tcPr>
            <w:tcW w:w="1134" w:type="dxa"/>
          </w:tcPr>
          <w:p w14:paraId="1660FC99"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21C7287D"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70691202"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21F24C54" w14:textId="77777777" w:rsidTr="00F536A4">
        <w:tc>
          <w:tcPr>
            <w:tcW w:w="1696" w:type="dxa"/>
          </w:tcPr>
          <w:p w14:paraId="2872B887"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i/>
                <w:sz w:val="12"/>
                <w:szCs w:val="12"/>
              </w:rPr>
              <w:t>Pneumocystis jirovecii</w:t>
            </w:r>
            <w:r w:rsidRPr="00C226F2">
              <w:rPr>
                <w:rFonts w:ascii="Arial" w:eastAsia="Arial" w:hAnsi="Arial" w:cs="Arial"/>
                <w:sz w:val="12"/>
                <w:szCs w:val="12"/>
              </w:rPr>
              <w:t xml:space="preserve"> (PJP)</w:t>
            </w:r>
          </w:p>
        </w:tc>
        <w:tc>
          <w:tcPr>
            <w:tcW w:w="1134" w:type="dxa"/>
          </w:tcPr>
          <w:p w14:paraId="541DCF6F"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16ABBE9A"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5BBD54A"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66B0A802" w14:textId="77777777" w:rsidTr="00F536A4">
        <w:tc>
          <w:tcPr>
            <w:tcW w:w="1696" w:type="dxa"/>
          </w:tcPr>
          <w:p w14:paraId="67670130" w14:textId="77777777" w:rsidR="00BE61E4" w:rsidRPr="00C226F2" w:rsidRDefault="00BE61E4" w:rsidP="00F536A4">
            <w:pPr>
              <w:rPr>
                <w:rFonts w:ascii="Arial" w:eastAsia="Arial" w:hAnsi="Arial" w:cs="Arial"/>
                <w:i/>
                <w:iCs/>
                <w:color w:val="303030"/>
                <w:sz w:val="12"/>
                <w:szCs w:val="12"/>
              </w:rPr>
            </w:pPr>
            <w:r w:rsidRPr="00C226F2">
              <w:rPr>
                <w:rFonts w:ascii="Arial" w:eastAsia="Arial" w:hAnsi="Arial" w:cs="Arial"/>
                <w:i/>
                <w:iCs/>
                <w:color w:val="000000"/>
                <w:sz w:val="12"/>
                <w:szCs w:val="12"/>
              </w:rPr>
              <w:t>Enterococcus dispar</w:t>
            </w:r>
          </w:p>
        </w:tc>
        <w:tc>
          <w:tcPr>
            <w:tcW w:w="1134" w:type="dxa"/>
          </w:tcPr>
          <w:p w14:paraId="75A583FF"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69C5CD9D"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46DE32A"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0B006247" w14:textId="77777777" w:rsidTr="00F536A4">
        <w:tc>
          <w:tcPr>
            <w:tcW w:w="1696" w:type="dxa"/>
          </w:tcPr>
          <w:p w14:paraId="222A4831" w14:textId="77777777" w:rsidR="00BE61E4" w:rsidRPr="00C226F2" w:rsidRDefault="00BE61E4" w:rsidP="00F536A4">
            <w:pPr>
              <w:rPr>
                <w:rFonts w:ascii="Arial" w:eastAsia="Arial" w:hAnsi="Arial" w:cs="Arial"/>
                <w:i/>
                <w:iCs/>
                <w:color w:val="303030"/>
                <w:sz w:val="12"/>
                <w:szCs w:val="12"/>
              </w:rPr>
            </w:pPr>
            <w:r w:rsidRPr="00C226F2">
              <w:rPr>
                <w:rFonts w:ascii="Arial" w:eastAsia="Arial" w:hAnsi="Arial" w:cs="Arial"/>
                <w:i/>
                <w:iCs/>
                <w:color w:val="000000"/>
                <w:sz w:val="12"/>
                <w:szCs w:val="12"/>
              </w:rPr>
              <w:t>Listeria monocytogenes</w:t>
            </w:r>
          </w:p>
        </w:tc>
        <w:tc>
          <w:tcPr>
            <w:tcW w:w="1134" w:type="dxa"/>
          </w:tcPr>
          <w:p w14:paraId="4B20561E"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3294A054"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0AD791C8"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060113E3" w14:textId="77777777" w:rsidTr="00F536A4">
        <w:tc>
          <w:tcPr>
            <w:tcW w:w="1696" w:type="dxa"/>
          </w:tcPr>
          <w:p w14:paraId="28C6EF3F" w14:textId="77777777" w:rsidR="00BE61E4" w:rsidRPr="00C226F2" w:rsidRDefault="00BE61E4" w:rsidP="00F536A4">
            <w:pPr>
              <w:rPr>
                <w:rFonts w:ascii="Arial" w:eastAsia="Arial" w:hAnsi="Arial" w:cs="Arial"/>
                <w:i/>
                <w:iCs/>
                <w:color w:val="303030"/>
                <w:sz w:val="12"/>
                <w:szCs w:val="12"/>
              </w:rPr>
            </w:pPr>
            <w:r w:rsidRPr="00C226F2">
              <w:rPr>
                <w:rFonts w:ascii="Arial" w:eastAsia="Arial" w:hAnsi="Arial" w:cs="Arial"/>
                <w:i/>
                <w:iCs/>
                <w:sz w:val="12"/>
                <w:szCs w:val="12"/>
              </w:rPr>
              <w:t>Neisseria meningitidis</w:t>
            </w:r>
          </w:p>
        </w:tc>
        <w:tc>
          <w:tcPr>
            <w:tcW w:w="1134" w:type="dxa"/>
          </w:tcPr>
          <w:p w14:paraId="72D5193A"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7435C200"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D60649F"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49E1B7A3" w14:textId="77777777" w:rsidTr="00F536A4">
        <w:tc>
          <w:tcPr>
            <w:tcW w:w="1696" w:type="dxa"/>
          </w:tcPr>
          <w:p w14:paraId="7264A30F" w14:textId="77777777" w:rsidR="00BE61E4" w:rsidRPr="00C226F2" w:rsidRDefault="00BE61E4" w:rsidP="00F536A4">
            <w:pPr>
              <w:rPr>
                <w:rFonts w:ascii="Arial" w:eastAsia="Arial" w:hAnsi="Arial" w:cs="Arial"/>
                <w:i/>
                <w:iCs/>
                <w:sz w:val="12"/>
                <w:szCs w:val="12"/>
              </w:rPr>
            </w:pPr>
            <w:r w:rsidRPr="00C226F2">
              <w:rPr>
                <w:rFonts w:ascii="Arial" w:eastAsia="Arial" w:hAnsi="Arial" w:cs="Arial"/>
                <w:i/>
                <w:iCs/>
                <w:sz w:val="12"/>
                <w:szCs w:val="12"/>
              </w:rPr>
              <w:t>Aspergillus niger</w:t>
            </w:r>
          </w:p>
        </w:tc>
        <w:tc>
          <w:tcPr>
            <w:tcW w:w="1134" w:type="dxa"/>
          </w:tcPr>
          <w:p w14:paraId="19D06E1D" w14:textId="77777777" w:rsidR="00BE61E4" w:rsidRPr="00C226F2" w:rsidRDefault="00BE61E4" w:rsidP="00F536A4">
            <w:pPr>
              <w:jc w:val="both"/>
              <w:rPr>
                <w:rFonts w:ascii="Arial" w:eastAsia="Arial" w:hAnsi="Arial" w:cs="Arial"/>
                <w:color w:val="303030"/>
                <w:sz w:val="12"/>
                <w:szCs w:val="12"/>
              </w:rPr>
            </w:pPr>
            <w:r>
              <w:rPr>
                <w:rFonts w:ascii="Arial" w:eastAsia="Arial" w:hAnsi="Arial" w:cs="Arial"/>
                <w:color w:val="303030"/>
                <w:sz w:val="12"/>
                <w:szCs w:val="12"/>
              </w:rPr>
              <w:t>Клінічний зразок</w:t>
            </w:r>
          </w:p>
        </w:tc>
        <w:tc>
          <w:tcPr>
            <w:tcW w:w="1843" w:type="dxa"/>
          </w:tcPr>
          <w:p w14:paraId="6C1D0528"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05BB955"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67490D50" w14:textId="77777777" w:rsidTr="00F536A4">
        <w:tc>
          <w:tcPr>
            <w:tcW w:w="1696" w:type="dxa"/>
          </w:tcPr>
          <w:p w14:paraId="734EC62C" w14:textId="77777777" w:rsidR="00BE61E4" w:rsidRPr="00C226F2" w:rsidRDefault="00BE61E4" w:rsidP="00F536A4">
            <w:pPr>
              <w:rPr>
                <w:rFonts w:ascii="Arial" w:eastAsia="Arial" w:hAnsi="Arial" w:cs="Arial"/>
                <w:sz w:val="12"/>
                <w:szCs w:val="12"/>
              </w:rPr>
            </w:pPr>
            <w:r>
              <w:rPr>
                <w:rFonts w:ascii="Arial" w:eastAsia="Arial" w:hAnsi="Arial" w:cs="Arial"/>
                <w:color w:val="303030"/>
                <w:sz w:val="12"/>
                <w:szCs w:val="12"/>
                <w:lang w:val="uk-UA"/>
              </w:rPr>
              <w:t>Коронавірус людини</w:t>
            </w:r>
            <w:r w:rsidRPr="00C226F2">
              <w:rPr>
                <w:rFonts w:ascii="Arial" w:eastAsia="Arial" w:hAnsi="Arial" w:cs="Arial"/>
                <w:color w:val="303030"/>
                <w:sz w:val="12"/>
                <w:szCs w:val="12"/>
              </w:rPr>
              <w:t xml:space="preserve"> (229E)</w:t>
            </w:r>
          </w:p>
        </w:tc>
        <w:tc>
          <w:tcPr>
            <w:tcW w:w="1134" w:type="dxa"/>
          </w:tcPr>
          <w:p w14:paraId="30157DA5"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09/132)</w:t>
            </w:r>
          </w:p>
        </w:tc>
        <w:tc>
          <w:tcPr>
            <w:tcW w:w="1843" w:type="dxa"/>
          </w:tcPr>
          <w:p w14:paraId="4381FFED"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D4410E5"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205BABBC" w14:textId="77777777" w:rsidTr="00F536A4">
        <w:tc>
          <w:tcPr>
            <w:tcW w:w="1696" w:type="dxa"/>
          </w:tcPr>
          <w:p w14:paraId="78909418" w14:textId="77777777" w:rsidR="00BE61E4" w:rsidRPr="00C226F2" w:rsidRDefault="00BE61E4" w:rsidP="00F536A4">
            <w:pPr>
              <w:rPr>
                <w:rFonts w:ascii="Arial" w:eastAsia="Arial" w:hAnsi="Arial" w:cs="Arial"/>
                <w:sz w:val="12"/>
                <w:szCs w:val="12"/>
                <w:lang w:val="uk-UA"/>
              </w:rPr>
            </w:pPr>
            <w:r>
              <w:rPr>
                <w:rFonts w:ascii="Arial" w:eastAsia="Arial" w:hAnsi="Arial" w:cs="Arial"/>
                <w:sz w:val="12"/>
                <w:szCs w:val="12"/>
                <w:lang w:val="uk-UA"/>
              </w:rPr>
              <w:t>Риновірус</w:t>
            </w:r>
          </w:p>
        </w:tc>
        <w:tc>
          <w:tcPr>
            <w:tcW w:w="1134" w:type="dxa"/>
          </w:tcPr>
          <w:p w14:paraId="5D8E5B59"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08/324)</w:t>
            </w:r>
          </w:p>
        </w:tc>
        <w:tc>
          <w:tcPr>
            <w:tcW w:w="1843" w:type="dxa"/>
          </w:tcPr>
          <w:p w14:paraId="39533E46"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988CE35"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49CD3ED4" w14:textId="77777777" w:rsidTr="00F536A4">
        <w:tc>
          <w:tcPr>
            <w:tcW w:w="1696" w:type="dxa"/>
          </w:tcPr>
          <w:p w14:paraId="77D81506" w14:textId="77777777" w:rsidR="00BE61E4" w:rsidRPr="00C226F2" w:rsidRDefault="00BE61E4" w:rsidP="00F536A4">
            <w:pPr>
              <w:rPr>
                <w:rFonts w:ascii="Arial" w:eastAsia="Arial" w:hAnsi="Arial" w:cs="Arial"/>
                <w:sz w:val="12"/>
                <w:szCs w:val="12"/>
                <w:lang w:val="uk-UA"/>
              </w:rPr>
            </w:pPr>
            <w:r>
              <w:rPr>
                <w:rFonts w:ascii="Arial" w:eastAsia="Arial" w:hAnsi="Arial" w:cs="Arial"/>
                <w:color w:val="303030"/>
                <w:sz w:val="12"/>
                <w:szCs w:val="12"/>
                <w:lang w:val="uk-UA"/>
              </w:rPr>
              <w:t>Аденовірус</w:t>
            </w:r>
          </w:p>
        </w:tc>
        <w:tc>
          <w:tcPr>
            <w:tcW w:w="1134" w:type="dxa"/>
          </w:tcPr>
          <w:p w14:paraId="37AB7D31"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16/324)</w:t>
            </w:r>
          </w:p>
        </w:tc>
        <w:tc>
          <w:tcPr>
            <w:tcW w:w="1843" w:type="dxa"/>
          </w:tcPr>
          <w:p w14:paraId="48EE9DF0"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2.0×10</w:t>
            </w:r>
            <w:r w:rsidRPr="00C226F2">
              <w:rPr>
                <w:rFonts w:ascii="Arial" w:eastAsia="Arial" w:hAnsi="Arial" w:cs="Arial"/>
                <w:color w:val="303030"/>
                <w:sz w:val="12"/>
                <w:szCs w:val="12"/>
                <w:vertAlign w:val="superscript"/>
              </w:rPr>
              <w:t xml:space="preserve">8 </w:t>
            </w:r>
            <w:r w:rsidRPr="00C226F2">
              <w:rPr>
                <w:rFonts w:ascii="Arial" w:eastAsia="Arial" w:hAnsi="Arial" w:cs="Arial"/>
                <w:color w:val="303030"/>
                <w:sz w:val="12"/>
                <w:szCs w:val="12"/>
              </w:rPr>
              <w:t>МО/мл</w:t>
            </w:r>
          </w:p>
        </w:tc>
        <w:tc>
          <w:tcPr>
            <w:tcW w:w="827" w:type="dxa"/>
          </w:tcPr>
          <w:p w14:paraId="052DD190"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73ED3179" w14:textId="77777777" w:rsidTr="00F536A4">
        <w:tc>
          <w:tcPr>
            <w:tcW w:w="1696" w:type="dxa"/>
          </w:tcPr>
          <w:p w14:paraId="61F029B9" w14:textId="77777777" w:rsidR="00BE61E4" w:rsidRPr="00C226F2" w:rsidRDefault="00BE61E4" w:rsidP="00F536A4">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(A/Christchurch</w:t>
            </w:r>
            <w:r>
              <w:rPr>
                <w:rFonts w:ascii="Arial" w:eastAsia="Arial" w:hAnsi="Arial" w:cs="Arial"/>
                <w:color w:val="303030"/>
                <w:sz w:val="12"/>
                <w:szCs w:val="12"/>
                <w:lang w:val="uk-UA"/>
              </w:rPr>
              <w:t xml:space="preserve"> </w:t>
            </w:r>
            <w:r w:rsidRPr="00C226F2">
              <w:rPr>
                <w:rFonts w:ascii="Arial" w:eastAsia="Arial" w:hAnsi="Arial" w:cs="Arial"/>
                <w:color w:val="303030"/>
                <w:sz w:val="12"/>
                <w:szCs w:val="12"/>
              </w:rPr>
              <w:t>/1/2003, H1N1)</w:t>
            </w:r>
          </w:p>
        </w:tc>
        <w:tc>
          <w:tcPr>
            <w:tcW w:w="1134" w:type="dxa"/>
          </w:tcPr>
          <w:p w14:paraId="557D8ED3"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07/296)</w:t>
            </w:r>
          </w:p>
        </w:tc>
        <w:tc>
          <w:tcPr>
            <w:tcW w:w="1843" w:type="dxa"/>
          </w:tcPr>
          <w:p w14:paraId="4CDD0EB7"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78A690E"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1F4D009B" w14:textId="77777777" w:rsidTr="00F536A4">
        <w:tc>
          <w:tcPr>
            <w:tcW w:w="1696" w:type="dxa"/>
          </w:tcPr>
          <w:p w14:paraId="6D8FE4AB" w14:textId="77777777" w:rsidR="00BE61E4" w:rsidRPr="00C226F2" w:rsidRDefault="00BE61E4" w:rsidP="00F536A4">
            <w:pPr>
              <w:rPr>
                <w:rFonts w:ascii="Arial" w:eastAsia="Arial" w:hAnsi="Arial" w:cs="Arial"/>
                <w:sz w:val="12"/>
                <w:szCs w:val="12"/>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(A/Wyoming/3/2003, H3N2)</w:t>
            </w:r>
          </w:p>
        </w:tc>
        <w:tc>
          <w:tcPr>
            <w:tcW w:w="1134" w:type="dxa"/>
          </w:tcPr>
          <w:p w14:paraId="44445BBF"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07/298)</w:t>
            </w:r>
          </w:p>
        </w:tc>
        <w:tc>
          <w:tcPr>
            <w:tcW w:w="1843" w:type="dxa"/>
          </w:tcPr>
          <w:p w14:paraId="0D809052"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182D5CC7"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312233DC" w14:textId="77777777" w:rsidTr="00F536A4">
        <w:tc>
          <w:tcPr>
            <w:tcW w:w="1696" w:type="dxa"/>
          </w:tcPr>
          <w:p w14:paraId="681D0AA1" w14:textId="77777777" w:rsidR="00BE61E4" w:rsidRPr="00C226F2" w:rsidRDefault="00BE61E4" w:rsidP="00F536A4">
            <w:pPr>
              <w:rPr>
                <w:rFonts w:ascii="Arial" w:eastAsia="Arial" w:hAnsi="Arial" w:cs="Arial"/>
                <w:color w:val="303030"/>
                <w:sz w:val="12"/>
                <w:szCs w:val="12"/>
                <w:lang w:val="uk-UA"/>
              </w:rPr>
            </w:pPr>
            <w:r>
              <w:rPr>
                <w:rFonts w:ascii="Arial" w:eastAsia="Arial" w:hAnsi="Arial" w:cs="Arial"/>
                <w:color w:val="303030"/>
                <w:sz w:val="12"/>
                <w:szCs w:val="12"/>
                <w:lang w:val="uk-UA"/>
              </w:rPr>
              <w:t>Вірус грипу</w:t>
            </w:r>
            <w:r w:rsidRPr="00C226F2">
              <w:rPr>
                <w:rFonts w:ascii="Arial" w:eastAsia="Arial" w:hAnsi="Arial" w:cs="Arial"/>
                <w:color w:val="303030"/>
                <w:sz w:val="12"/>
                <w:szCs w:val="12"/>
              </w:rPr>
              <w:t xml:space="preserve"> (B/Jiangsu/10/2003)</w:t>
            </w:r>
          </w:p>
        </w:tc>
        <w:tc>
          <w:tcPr>
            <w:tcW w:w="1134" w:type="dxa"/>
          </w:tcPr>
          <w:p w14:paraId="3D2DB7E7"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07/300)</w:t>
            </w:r>
          </w:p>
        </w:tc>
        <w:tc>
          <w:tcPr>
            <w:tcW w:w="1843" w:type="dxa"/>
          </w:tcPr>
          <w:p w14:paraId="1DF4E499"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6F28697"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6E5F4ADA" w14:textId="77777777" w:rsidTr="00F536A4">
        <w:tc>
          <w:tcPr>
            <w:tcW w:w="1696" w:type="dxa"/>
          </w:tcPr>
          <w:p w14:paraId="082C5312" w14:textId="77777777" w:rsidR="00BE61E4" w:rsidRPr="00C226F2" w:rsidRDefault="00BE61E4" w:rsidP="00F536A4">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1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(ВІЛ-1, </w:t>
            </w:r>
            <w:r w:rsidRPr="00FB0F7A">
              <w:rPr>
                <w:rFonts w:ascii="Arial" w:eastAsia="Arial" w:hAnsi="Arial" w:cs="Arial"/>
                <w:color w:val="303030"/>
                <w:sz w:val="12"/>
                <w:szCs w:val="12"/>
              </w:rPr>
              <w:t>HIV-</w:t>
            </w:r>
            <w:r>
              <w:rPr>
                <w:rFonts w:ascii="Arial" w:eastAsia="Arial" w:hAnsi="Arial" w:cs="Arial"/>
                <w:color w:val="303030"/>
                <w:sz w:val="12"/>
                <w:szCs w:val="12"/>
                <w:lang w:val="uk-UA"/>
              </w:rPr>
              <w:t>1</w:t>
            </w:r>
            <w:r w:rsidRPr="00FB0F7A">
              <w:rPr>
                <w:rFonts w:ascii="Arial" w:eastAsia="Arial" w:hAnsi="Arial" w:cs="Arial"/>
                <w:color w:val="303030"/>
                <w:sz w:val="12"/>
                <w:szCs w:val="12"/>
              </w:rPr>
              <w:t>)</w:t>
            </w:r>
          </w:p>
        </w:tc>
        <w:tc>
          <w:tcPr>
            <w:tcW w:w="1134" w:type="dxa"/>
          </w:tcPr>
          <w:p w14:paraId="277B8C58"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16/194)</w:t>
            </w:r>
          </w:p>
        </w:tc>
        <w:tc>
          <w:tcPr>
            <w:tcW w:w="1843" w:type="dxa"/>
          </w:tcPr>
          <w:p w14:paraId="49C3C54A"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1.25×10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76747FFF"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32CCA726" w14:textId="77777777" w:rsidTr="00F536A4">
        <w:tc>
          <w:tcPr>
            <w:tcW w:w="1696" w:type="dxa"/>
          </w:tcPr>
          <w:p w14:paraId="58C778B7" w14:textId="77777777" w:rsidR="00BE61E4" w:rsidRPr="00C226F2" w:rsidRDefault="00BE61E4" w:rsidP="00F536A4">
            <w:pPr>
              <w:rPr>
                <w:rFonts w:ascii="Arial" w:eastAsia="Arial" w:hAnsi="Arial" w:cs="Arial"/>
                <w:sz w:val="12"/>
                <w:szCs w:val="12"/>
              </w:rPr>
            </w:pPr>
            <w:r>
              <w:rPr>
                <w:rFonts w:ascii="Arial" w:eastAsia="Arial" w:hAnsi="Arial" w:cs="Arial"/>
                <w:color w:val="303030"/>
                <w:sz w:val="12"/>
                <w:szCs w:val="12"/>
                <w:lang w:val="uk-UA"/>
              </w:rPr>
              <w:t>Вірус імунодефіциту людини 2 типу</w:t>
            </w:r>
            <w:r w:rsidRPr="00FB0F7A">
              <w:rPr>
                <w:rFonts w:ascii="Arial" w:eastAsia="Arial" w:hAnsi="Arial" w:cs="Arial"/>
                <w:color w:val="303030"/>
                <w:sz w:val="12"/>
                <w:szCs w:val="12"/>
              </w:rPr>
              <w:t xml:space="preserve"> (</w:t>
            </w:r>
            <w:r>
              <w:rPr>
                <w:rFonts w:ascii="Arial" w:eastAsia="Arial" w:hAnsi="Arial" w:cs="Arial"/>
                <w:color w:val="303030"/>
                <w:sz w:val="12"/>
                <w:szCs w:val="12"/>
                <w:lang w:val="uk-UA"/>
              </w:rPr>
              <w:t xml:space="preserve">ВІЛ-2, </w:t>
            </w:r>
            <w:r w:rsidRPr="00FB0F7A">
              <w:rPr>
                <w:rFonts w:ascii="Arial" w:eastAsia="Arial" w:hAnsi="Arial" w:cs="Arial"/>
                <w:color w:val="303030"/>
                <w:sz w:val="12"/>
                <w:szCs w:val="12"/>
              </w:rPr>
              <w:t>HIV-2)</w:t>
            </w:r>
          </w:p>
        </w:tc>
        <w:tc>
          <w:tcPr>
            <w:tcW w:w="1134" w:type="dxa"/>
          </w:tcPr>
          <w:p w14:paraId="776EF77E"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16/296)</w:t>
            </w:r>
          </w:p>
        </w:tc>
        <w:tc>
          <w:tcPr>
            <w:tcW w:w="1843" w:type="dxa"/>
          </w:tcPr>
          <w:p w14:paraId="77199601"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2.8×10</w:t>
            </w:r>
            <w:r w:rsidRPr="00C226F2">
              <w:rPr>
                <w:rFonts w:ascii="Arial" w:eastAsia="Arial" w:hAnsi="Arial" w:cs="Arial"/>
                <w:color w:val="303030"/>
                <w:sz w:val="12"/>
                <w:szCs w:val="12"/>
                <w:vertAlign w:val="superscript"/>
              </w:rPr>
              <w:t xml:space="preserve">5 </w:t>
            </w:r>
            <w:r w:rsidRPr="00C226F2">
              <w:rPr>
                <w:rFonts w:ascii="Arial" w:eastAsia="Arial" w:hAnsi="Arial" w:cs="Arial"/>
                <w:color w:val="303030"/>
                <w:sz w:val="12"/>
                <w:szCs w:val="12"/>
              </w:rPr>
              <w:t>МО/мл</w:t>
            </w:r>
          </w:p>
        </w:tc>
        <w:tc>
          <w:tcPr>
            <w:tcW w:w="827" w:type="dxa"/>
          </w:tcPr>
          <w:p w14:paraId="2B9CA0AC"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759F8F2B" w14:textId="77777777" w:rsidTr="00F536A4">
        <w:tc>
          <w:tcPr>
            <w:tcW w:w="1696" w:type="dxa"/>
          </w:tcPr>
          <w:p w14:paraId="70352D46" w14:textId="77777777" w:rsidR="00BE61E4" w:rsidRPr="00C226F2" w:rsidRDefault="00BE61E4" w:rsidP="00F536A4">
            <w:pPr>
              <w:rPr>
                <w:rFonts w:ascii="Arial" w:eastAsia="Arial" w:hAnsi="Arial" w:cs="Arial"/>
                <w:sz w:val="12"/>
                <w:szCs w:val="12"/>
              </w:rPr>
            </w:pPr>
            <w:r>
              <w:rPr>
                <w:rFonts w:ascii="Arial" w:eastAsia="Arial" w:hAnsi="Arial" w:cs="Arial"/>
                <w:color w:val="303030"/>
                <w:sz w:val="12"/>
                <w:szCs w:val="12"/>
                <w:lang w:val="uk-UA"/>
              </w:rPr>
              <w:t>Респіраторно-синцитільний вірус</w:t>
            </w:r>
            <w:r w:rsidRPr="00FB0F7A">
              <w:rPr>
                <w:rFonts w:ascii="Arial" w:eastAsia="Arial" w:hAnsi="Arial" w:cs="Arial"/>
                <w:color w:val="303030"/>
                <w:sz w:val="12"/>
                <w:szCs w:val="12"/>
              </w:rPr>
              <w:t xml:space="preserve"> A2</w:t>
            </w:r>
          </w:p>
        </w:tc>
        <w:tc>
          <w:tcPr>
            <w:tcW w:w="1134" w:type="dxa"/>
          </w:tcPr>
          <w:p w14:paraId="4316D9C7"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08/120)</w:t>
            </w:r>
          </w:p>
        </w:tc>
        <w:tc>
          <w:tcPr>
            <w:tcW w:w="1843" w:type="dxa"/>
          </w:tcPr>
          <w:p w14:paraId="5EAD912A"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3A6EB59"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71B87124" w14:textId="77777777" w:rsidTr="00F536A4">
        <w:tc>
          <w:tcPr>
            <w:tcW w:w="1696" w:type="dxa"/>
          </w:tcPr>
          <w:p w14:paraId="05445CA9" w14:textId="77777777" w:rsidR="00BE61E4" w:rsidRPr="00C226F2" w:rsidRDefault="00BE61E4" w:rsidP="00F536A4">
            <w:pPr>
              <w:rPr>
                <w:rFonts w:ascii="Arial" w:eastAsia="Arial" w:hAnsi="Arial" w:cs="Arial"/>
                <w:sz w:val="12"/>
                <w:szCs w:val="12"/>
              </w:rPr>
            </w:pPr>
            <w:r>
              <w:rPr>
                <w:rFonts w:ascii="Arial" w:eastAsia="Arial" w:hAnsi="Arial" w:cs="Arial"/>
                <w:color w:val="303030"/>
                <w:sz w:val="12"/>
                <w:szCs w:val="12"/>
                <w:lang w:val="uk-UA"/>
              </w:rPr>
              <w:t>Вірус парагрипу  1 типу</w:t>
            </w:r>
          </w:p>
        </w:tc>
        <w:tc>
          <w:tcPr>
            <w:tcW w:w="1134" w:type="dxa"/>
          </w:tcPr>
          <w:p w14:paraId="2AA37292"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08/176)</w:t>
            </w:r>
          </w:p>
        </w:tc>
        <w:tc>
          <w:tcPr>
            <w:tcW w:w="1843" w:type="dxa"/>
          </w:tcPr>
          <w:p w14:paraId="5B6F2733"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523FB966"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3A27A36D" w14:textId="77777777" w:rsidTr="00F536A4">
        <w:tc>
          <w:tcPr>
            <w:tcW w:w="1696" w:type="dxa"/>
          </w:tcPr>
          <w:p w14:paraId="4BD97248" w14:textId="77777777" w:rsidR="00BE61E4" w:rsidRPr="00C226F2" w:rsidRDefault="00BE61E4" w:rsidP="00F536A4">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2</w:t>
            </w:r>
            <w:r w:rsidRPr="008C385D">
              <w:rPr>
                <w:rFonts w:ascii="Arial" w:eastAsia="Arial" w:hAnsi="Arial" w:cs="Arial"/>
                <w:color w:val="303030"/>
                <w:sz w:val="12"/>
                <w:szCs w:val="12"/>
                <w:lang w:val="uk-UA"/>
              </w:rPr>
              <w:t xml:space="preserve"> типу</w:t>
            </w:r>
          </w:p>
        </w:tc>
        <w:tc>
          <w:tcPr>
            <w:tcW w:w="1134" w:type="dxa"/>
          </w:tcPr>
          <w:p w14:paraId="700205E7"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08/178)</w:t>
            </w:r>
          </w:p>
        </w:tc>
        <w:tc>
          <w:tcPr>
            <w:tcW w:w="1843" w:type="dxa"/>
          </w:tcPr>
          <w:p w14:paraId="18A94F47"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3253210C"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08C447F1" w14:textId="77777777" w:rsidTr="00F536A4">
        <w:tc>
          <w:tcPr>
            <w:tcW w:w="1696" w:type="dxa"/>
          </w:tcPr>
          <w:p w14:paraId="1DB54CD0" w14:textId="77777777" w:rsidR="00BE61E4" w:rsidRPr="00C226F2" w:rsidRDefault="00BE61E4" w:rsidP="00F536A4">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3</w:t>
            </w:r>
            <w:r w:rsidRPr="008C385D">
              <w:rPr>
                <w:rFonts w:ascii="Arial" w:eastAsia="Arial" w:hAnsi="Arial" w:cs="Arial"/>
                <w:color w:val="303030"/>
                <w:sz w:val="12"/>
                <w:szCs w:val="12"/>
                <w:lang w:val="uk-UA"/>
              </w:rPr>
              <w:t xml:space="preserve"> типу</w:t>
            </w:r>
          </w:p>
        </w:tc>
        <w:tc>
          <w:tcPr>
            <w:tcW w:w="1134" w:type="dxa"/>
          </w:tcPr>
          <w:p w14:paraId="4F509497"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08/118)</w:t>
            </w:r>
          </w:p>
        </w:tc>
        <w:tc>
          <w:tcPr>
            <w:tcW w:w="1843" w:type="dxa"/>
          </w:tcPr>
          <w:p w14:paraId="61613434"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691C9670"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tr w:rsidR="00BE61E4" w14:paraId="15F7270D" w14:textId="77777777" w:rsidTr="00F536A4">
        <w:tc>
          <w:tcPr>
            <w:tcW w:w="1696" w:type="dxa"/>
          </w:tcPr>
          <w:p w14:paraId="6D08A8B0" w14:textId="77777777" w:rsidR="00BE61E4" w:rsidRPr="00C226F2" w:rsidRDefault="00BE61E4" w:rsidP="00F536A4">
            <w:pPr>
              <w:rPr>
                <w:rFonts w:ascii="Arial" w:eastAsia="Arial" w:hAnsi="Arial" w:cs="Arial"/>
                <w:sz w:val="12"/>
                <w:szCs w:val="12"/>
              </w:rPr>
            </w:pPr>
            <w:r w:rsidRPr="008C385D">
              <w:rPr>
                <w:rFonts w:ascii="Arial" w:eastAsia="Arial" w:hAnsi="Arial" w:cs="Arial"/>
                <w:color w:val="303030"/>
                <w:sz w:val="12"/>
                <w:szCs w:val="12"/>
                <w:lang w:val="uk-UA"/>
              </w:rPr>
              <w:t xml:space="preserve">Вірус парагрипу </w:t>
            </w:r>
            <w:r>
              <w:rPr>
                <w:rFonts w:ascii="Arial" w:eastAsia="Arial" w:hAnsi="Arial" w:cs="Arial"/>
                <w:color w:val="303030"/>
                <w:sz w:val="12"/>
                <w:szCs w:val="12"/>
                <w:lang w:val="uk-UA"/>
              </w:rPr>
              <w:t>4</w:t>
            </w:r>
            <w:r w:rsidRPr="008C385D">
              <w:rPr>
                <w:rFonts w:ascii="Arial" w:eastAsia="Arial" w:hAnsi="Arial" w:cs="Arial"/>
                <w:color w:val="303030"/>
                <w:sz w:val="12"/>
                <w:szCs w:val="12"/>
                <w:lang w:val="uk-UA"/>
              </w:rPr>
              <w:t xml:space="preserve"> типу</w:t>
            </w:r>
          </w:p>
        </w:tc>
        <w:tc>
          <w:tcPr>
            <w:tcW w:w="1134" w:type="dxa"/>
          </w:tcPr>
          <w:p w14:paraId="003C545D" w14:textId="77777777" w:rsidR="00BE61E4" w:rsidRPr="00C226F2" w:rsidRDefault="00BE61E4" w:rsidP="00F536A4">
            <w:pPr>
              <w:jc w:val="both"/>
              <w:rPr>
                <w:rFonts w:ascii="Arial" w:eastAsia="Arial" w:hAnsi="Arial" w:cs="Arial"/>
                <w:color w:val="303030"/>
                <w:sz w:val="10"/>
                <w:szCs w:val="10"/>
              </w:rPr>
            </w:pPr>
            <w:r w:rsidRPr="00C226F2">
              <w:rPr>
                <w:rFonts w:ascii="Arial" w:eastAsia="Arial" w:hAnsi="Arial" w:cs="Arial"/>
                <w:color w:val="303030"/>
                <w:sz w:val="10"/>
                <w:szCs w:val="10"/>
              </w:rPr>
              <w:t>NIBSC (Кат.№: 08/180)</w:t>
            </w:r>
          </w:p>
        </w:tc>
        <w:tc>
          <w:tcPr>
            <w:tcW w:w="1843" w:type="dxa"/>
          </w:tcPr>
          <w:p w14:paraId="257D20F8" w14:textId="77777777" w:rsidR="00BE61E4" w:rsidRPr="00C226F2" w:rsidRDefault="00BE61E4" w:rsidP="00F536A4">
            <w:pPr>
              <w:rPr>
                <w:rFonts w:ascii="Arial" w:eastAsia="Arial" w:hAnsi="Arial" w:cs="Arial"/>
                <w:color w:val="303030"/>
                <w:sz w:val="12"/>
                <w:szCs w:val="12"/>
              </w:rPr>
            </w:pPr>
            <w:r w:rsidRPr="00C226F2">
              <w:rPr>
                <w:rFonts w:ascii="Arial" w:eastAsia="Arial" w:hAnsi="Arial" w:cs="Arial"/>
                <w:color w:val="303030"/>
                <w:sz w:val="12"/>
                <w:szCs w:val="12"/>
              </w:rPr>
              <w:t>не призначена одиниця виміру</w:t>
            </w:r>
          </w:p>
        </w:tc>
        <w:tc>
          <w:tcPr>
            <w:tcW w:w="827" w:type="dxa"/>
          </w:tcPr>
          <w:p w14:paraId="4C6691E0" w14:textId="77777777" w:rsidR="00BE61E4" w:rsidRPr="00C226F2" w:rsidRDefault="00BE61E4" w:rsidP="00F536A4">
            <w:pPr>
              <w:jc w:val="both"/>
              <w:rPr>
                <w:rFonts w:ascii="Arial" w:eastAsia="Arial" w:hAnsi="Arial" w:cs="Arial"/>
                <w:color w:val="303030"/>
                <w:sz w:val="12"/>
                <w:szCs w:val="12"/>
              </w:rPr>
            </w:pPr>
            <w:r w:rsidRPr="00C226F2">
              <w:rPr>
                <w:rFonts w:ascii="Arial" w:eastAsia="Arial" w:hAnsi="Arial" w:cs="Arial"/>
                <w:color w:val="303030"/>
                <w:sz w:val="12"/>
                <w:szCs w:val="12"/>
              </w:rPr>
              <w:t>Не виявлено</w:t>
            </w:r>
          </w:p>
        </w:tc>
      </w:tr>
      <w:bookmarkEnd w:id="6"/>
    </w:tbl>
    <w:p w14:paraId="3722E80E" w14:textId="77777777" w:rsidR="00BE61E4" w:rsidRPr="00BE61E4" w:rsidRDefault="00BE61E4">
      <w:pPr>
        <w:spacing w:after="0" w:line="240" w:lineRule="auto"/>
        <w:jc w:val="both"/>
        <w:rPr>
          <w:rFonts w:ascii="Arial" w:eastAsia="Arial" w:hAnsi="Arial" w:cs="Arial"/>
          <w:b/>
          <w:color w:val="000000"/>
          <w:sz w:val="13"/>
          <w:szCs w:val="13"/>
          <w:lang w:val="uk-UA"/>
        </w:rPr>
      </w:pPr>
    </w:p>
    <w:p w14:paraId="194A7E51" w14:textId="77777777" w:rsidR="004531EC" w:rsidRDefault="00602548">
      <w:pPr>
        <w:spacing w:after="0" w:line="240" w:lineRule="auto"/>
        <w:jc w:val="both"/>
        <w:rPr>
          <w:rFonts w:ascii="Arial" w:eastAsia="Arial" w:hAnsi="Arial" w:cs="Arial"/>
          <w:b/>
          <w:sz w:val="16"/>
          <w:szCs w:val="16"/>
        </w:rPr>
      </w:pPr>
      <w:r>
        <w:rPr>
          <w:rFonts w:ascii="Arial" w:eastAsia="Arial" w:hAnsi="Arial" w:cs="Arial"/>
          <w:b/>
          <w:sz w:val="16"/>
          <w:szCs w:val="16"/>
        </w:rPr>
        <w:t>Додаткові матеріали та обладнання</w:t>
      </w:r>
    </w:p>
    <w:p w14:paraId="59DCB374" w14:textId="255AA238" w:rsidR="004531EC" w:rsidRDefault="00BE61E4"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rPr>
      </w:pPr>
      <w:r>
        <w:rPr>
          <w:rFonts w:ascii="Arial" w:eastAsia="Arial" w:hAnsi="Arial" w:cs="Arial"/>
          <w:color w:val="000000"/>
          <w:sz w:val="14"/>
          <w:szCs w:val="14"/>
          <w:lang w:val="uk-UA"/>
        </w:rPr>
        <w:t xml:space="preserve">Набір для виділення </w:t>
      </w:r>
      <w:r w:rsidR="00602548">
        <w:rPr>
          <w:rFonts w:ascii="Arial" w:eastAsia="Arial" w:hAnsi="Arial" w:cs="Arial"/>
          <w:color w:val="000000"/>
          <w:sz w:val="14"/>
          <w:szCs w:val="14"/>
        </w:rPr>
        <w:t xml:space="preserve">RevoDx Genomic DNA Purification Kit from Bacteria (Cat. No: IP201917; </w:t>
      </w:r>
      <w:r w:rsidR="00602548">
        <w:rPr>
          <w:rFonts w:ascii="Arial" w:eastAsia="Arial" w:hAnsi="Arial" w:cs="Arial"/>
          <w:sz w:val="14"/>
          <w:szCs w:val="14"/>
        </w:rPr>
        <w:t>IdilBiotech, Туреччина</w:t>
      </w:r>
      <w:r w:rsidR="00602548">
        <w:rPr>
          <w:rFonts w:ascii="Arial" w:eastAsia="Arial" w:hAnsi="Arial" w:cs="Arial"/>
          <w:color w:val="000000"/>
          <w:sz w:val="14"/>
          <w:szCs w:val="14"/>
        </w:rPr>
        <w:t>)</w:t>
      </w:r>
    </w:p>
    <w:p w14:paraId="02DD54AB" w14:textId="77777777" w:rsidR="004531EC" w:rsidRPr="002061CF" w:rsidRDefault="00602548"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lang w:val="ru-RU"/>
        </w:rPr>
      </w:pPr>
      <w:r w:rsidRPr="002061CF">
        <w:rPr>
          <w:rFonts w:ascii="Arial" w:eastAsia="Arial" w:hAnsi="Arial" w:cs="Arial"/>
          <w:sz w:val="14"/>
          <w:szCs w:val="14"/>
          <w:lang w:val="ru-RU"/>
        </w:rPr>
        <w:t>Ампліфікатор для ПЛР у режимі реального часу</w:t>
      </w:r>
    </w:p>
    <w:p w14:paraId="0005CA57" w14:textId="77777777" w:rsidR="004531EC" w:rsidRPr="002061CF" w:rsidRDefault="00602548"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lang w:val="ru-RU"/>
        </w:rPr>
      </w:pPr>
      <w:r w:rsidRPr="002061CF">
        <w:rPr>
          <w:rFonts w:ascii="Arial" w:eastAsia="Arial" w:hAnsi="Arial" w:cs="Arial"/>
          <w:sz w:val="14"/>
          <w:szCs w:val="14"/>
          <w:lang w:val="ru-RU"/>
        </w:rPr>
        <w:t xml:space="preserve">Відповідні ЗІЗ (халат, рукавички, окуляри, тощо) </w:t>
      </w:r>
    </w:p>
    <w:p w14:paraId="79301125" w14:textId="77777777" w:rsidR="004531EC" w:rsidRDefault="00602548"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rPr>
      </w:pPr>
      <w:r>
        <w:rPr>
          <w:rFonts w:ascii="Arial" w:eastAsia="Arial" w:hAnsi="Arial" w:cs="Arial"/>
          <w:sz w:val="14"/>
          <w:szCs w:val="14"/>
        </w:rPr>
        <w:t>Мікропіпетки (0.5 мкл – 1000 мкл)</w:t>
      </w:r>
    </w:p>
    <w:p w14:paraId="440EA95A" w14:textId="77777777" w:rsidR="004531EC" w:rsidRPr="002061CF" w:rsidRDefault="00602548"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lang w:val="ru-RU"/>
        </w:rPr>
      </w:pPr>
      <w:r w:rsidRPr="002061CF">
        <w:rPr>
          <w:rFonts w:ascii="Arial" w:eastAsia="Arial" w:hAnsi="Arial" w:cs="Arial"/>
          <w:sz w:val="14"/>
          <w:szCs w:val="14"/>
          <w:lang w:val="ru-RU"/>
        </w:rPr>
        <w:t xml:space="preserve">Наконечники для дозаторів з аерозольним фільтром та маркуванням </w:t>
      </w:r>
      <w:r>
        <w:rPr>
          <w:rFonts w:ascii="Arial" w:eastAsia="Arial" w:hAnsi="Arial" w:cs="Arial"/>
          <w:sz w:val="14"/>
          <w:szCs w:val="14"/>
        </w:rPr>
        <w:t>DNase</w:t>
      </w:r>
      <w:r w:rsidRPr="002061CF">
        <w:rPr>
          <w:rFonts w:ascii="Arial" w:eastAsia="Arial" w:hAnsi="Arial" w:cs="Arial"/>
          <w:sz w:val="14"/>
          <w:szCs w:val="14"/>
          <w:lang w:val="ru-RU"/>
        </w:rPr>
        <w:t>/</w:t>
      </w:r>
      <w:r>
        <w:rPr>
          <w:rFonts w:ascii="Arial" w:eastAsia="Arial" w:hAnsi="Arial" w:cs="Arial"/>
          <w:sz w:val="14"/>
          <w:szCs w:val="14"/>
        </w:rPr>
        <w:t>RNase</w:t>
      </w:r>
      <w:r w:rsidRPr="002061CF">
        <w:rPr>
          <w:rFonts w:ascii="Arial" w:eastAsia="Arial" w:hAnsi="Arial" w:cs="Arial"/>
          <w:sz w:val="14"/>
          <w:szCs w:val="14"/>
          <w:lang w:val="ru-RU"/>
        </w:rPr>
        <w:t>-</w:t>
      </w:r>
      <w:r>
        <w:rPr>
          <w:rFonts w:ascii="Arial" w:eastAsia="Arial" w:hAnsi="Arial" w:cs="Arial"/>
          <w:sz w:val="14"/>
          <w:szCs w:val="14"/>
        </w:rPr>
        <w:t>free</w:t>
      </w:r>
    </w:p>
    <w:p w14:paraId="0183C6ED" w14:textId="77777777" w:rsidR="004531EC" w:rsidRPr="002061CF" w:rsidRDefault="00602548"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lang w:val="ru-RU"/>
        </w:rPr>
      </w:pPr>
      <w:r w:rsidRPr="002061CF">
        <w:rPr>
          <w:rFonts w:ascii="Arial" w:eastAsia="Arial" w:hAnsi="Arial" w:cs="Arial"/>
          <w:sz w:val="14"/>
          <w:szCs w:val="14"/>
          <w:lang w:val="ru-RU"/>
        </w:rPr>
        <w:t xml:space="preserve">Мікропробірки 1,5 мл з маркуванням </w:t>
      </w:r>
      <w:r>
        <w:rPr>
          <w:rFonts w:ascii="Arial" w:eastAsia="Arial" w:hAnsi="Arial" w:cs="Arial"/>
          <w:sz w:val="14"/>
          <w:szCs w:val="14"/>
        </w:rPr>
        <w:t>DNase</w:t>
      </w:r>
      <w:r w:rsidRPr="002061CF">
        <w:rPr>
          <w:rFonts w:ascii="Arial" w:eastAsia="Arial" w:hAnsi="Arial" w:cs="Arial"/>
          <w:sz w:val="14"/>
          <w:szCs w:val="14"/>
          <w:lang w:val="ru-RU"/>
        </w:rPr>
        <w:t>/</w:t>
      </w:r>
      <w:r>
        <w:rPr>
          <w:rFonts w:ascii="Arial" w:eastAsia="Arial" w:hAnsi="Arial" w:cs="Arial"/>
          <w:sz w:val="14"/>
          <w:szCs w:val="14"/>
        </w:rPr>
        <w:t>RNase</w:t>
      </w:r>
      <w:r w:rsidRPr="002061CF">
        <w:rPr>
          <w:rFonts w:ascii="Arial" w:eastAsia="Arial" w:hAnsi="Arial" w:cs="Arial"/>
          <w:sz w:val="14"/>
          <w:szCs w:val="14"/>
          <w:lang w:val="ru-RU"/>
        </w:rPr>
        <w:t>-</w:t>
      </w:r>
      <w:r>
        <w:rPr>
          <w:rFonts w:ascii="Arial" w:eastAsia="Arial" w:hAnsi="Arial" w:cs="Arial"/>
          <w:sz w:val="14"/>
          <w:szCs w:val="14"/>
        </w:rPr>
        <w:t>free</w:t>
      </w:r>
      <w:r w:rsidRPr="002061CF">
        <w:rPr>
          <w:rFonts w:ascii="Arial" w:eastAsia="Arial" w:hAnsi="Arial" w:cs="Arial"/>
          <w:sz w:val="14"/>
          <w:szCs w:val="14"/>
          <w:lang w:val="ru-RU"/>
        </w:rPr>
        <w:t xml:space="preserve"> </w:t>
      </w:r>
    </w:p>
    <w:p w14:paraId="377334C9" w14:textId="77777777" w:rsidR="004531EC" w:rsidRDefault="00602548"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rPr>
      </w:pPr>
      <w:r>
        <w:rPr>
          <w:rFonts w:ascii="Arial" w:eastAsia="Arial" w:hAnsi="Arial" w:cs="Arial"/>
          <w:sz w:val="14"/>
          <w:szCs w:val="14"/>
        </w:rPr>
        <w:t xml:space="preserve">Вихровий змішувач (вортекс) </w:t>
      </w:r>
    </w:p>
    <w:p w14:paraId="59BCCFD2" w14:textId="77777777" w:rsidR="004531EC" w:rsidRPr="002061CF" w:rsidRDefault="00602548"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lang w:val="ru-RU"/>
        </w:rPr>
      </w:pPr>
      <w:r w:rsidRPr="002061CF">
        <w:rPr>
          <w:rFonts w:ascii="Arial" w:eastAsia="Arial" w:hAnsi="Arial" w:cs="Arial"/>
          <w:sz w:val="14"/>
          <w:szCs w:val="14"/>
          <w:lang w:val="ru-RU"/>
        </w:rPr>
        <w:t xml:space="preserve">Настільна мікроцентрифуга для ПЛР-планшетів/стрип-пробірок </w:t>
      </w:r>
    </w:p>
    <w:p w14:paraId="3B7D9790" w14:textId="77777777" w:rsidR="004531EC" w:rsidRPr="002061CF" w:rsidRDefault="00602548"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lang w:val="ru-RU"/>
        </w:rPr>
      </w:pPr>
      <w:r w:rsidRPr="002061CF">
        <w:rPr>
          <w:rFonts w:ascii="Arial" w:eastAsia="Arial" w:hAnsi="Arial" w:cs="Arial"/>
          <w:sz w:val="14"/>
          <w:szCs w:val="14"/>
          <w:lang w:val="ru-RU"/>
        </w:rPr>
        <w:t xml:space="preserve">Настільна мікроцентрифуга для пробірок об'ємом 1,5-2,0 мл </w:t>
      </w:r>
    </w:p>
    <w:p w14:paraId="5C2C34D8" w14:textId="77777777" w:rsidR="004531EC" w:rsidRPr="0015584F" w:rsidRDefault="00602548" w:rsidP="00BE61E4">
      <w:pPr>
        <w:numPr>
          <w:ilvl w:val="0"/>
          <w:numId w:val="2"/>
        </w:numPr>
        <w:pBdr>
          <w:top w:val="nil"/>
          <w:left w:val="nil"/>
          <w:bottom w:val="nil"/>
          <w:right w:val="nil"/>
          <w:between w:val="nil"/>
        </w:pBdr>
        <w:spacing w:after="0" w:line="240" w:lineRule="auto"/>
        <w:ind w:left="284" w:hanging="218"/>
        <w:jc w:val="both"/>
        <w:rPr>
          <w:rFonts w:ascii="Arial" w:eastAsia="Arial" w:hAnsi="Arial" w:cs="Arial"/>
          <w:color w:val="000000"/>
          <w:sz w:val="14"/>
          <w:szCs w:val="14"/>
          <w:lang w:val="ru-RU"/>
        </w:rPr>
      </w:pPr>
      <w:r w:rsidRPr="002061CF">
        <w:rPr>
          <w:rFonts w:ascii="Arial" w:eastAsia="Arial" w:hAnsi="Arial" w:cs="Arial"/>
          <w:sz w:val="14"/>
          <w:szCs w:val="14"/>
          <w:lang w:val="ru-RU"/>
        </w:rPr>
        <w:t>Пробірки або планшети для ПЛР у реальному часі.</w:t>
      </w:r>
    </w:p>
    <w:p w14:paraId="57A01F39" w14:textId="77777777" w:rsidR="0015584F" w:rsidRDefault="0015584F" w:rsidP="0015584F">
      <w:pPr>
        <w:pBdr>
          <w:top w:val="nil"/>
          <w:left w:val="nil"/>
          <w:bottom w:val="nil"/>
          <w:right w:val="nil"/>
          <w:between w:val="nil"/>
        </w:pBdr>
        <w:spacing w:after="0" w:line="240" w:lineRule="auto"/>
        <w:jc w:val="both"/>
        <w:rPr>
          <w:rFonts w:ascii="Arial" w:eastAsia="Arial" w:hAnsi="Arial" w:cs="Arial"/>
          <w:sz w:val="14"/>
          <w:szCs w:val="14"/>
          <w:lang w:val="ru-RU"/>
        </w:rPr>
      </w:pPr>
    </w:p>
    <w:p w14:paraId="555B7F1B" w14:textId="77777777" w:rsidR="0015584F" w:rsidRPr="006A5286" w:rsidRDefault="0015584F" w:rsidP="0015584F">
      <w:pPr>
        <w:spacing w:after="0" w:line="240" w:lineRule="auto"/>
        <w:jc w:val="both"/>
        <w:rPr>
          <w:rFonts w:ascii="Arial" w:eastAsia="Arial" w:hAnsi="Arial" w:cs="Arial"/>
          <w:b/>
          <w:sz w:val="16"/>
          <w:szCs w:val="16"/>
          <w:lang w:val="ru-RU"/>
        </w:rPr>
      </w:pPr>
      <w:r w:rsidRPr="006A5286">
        <w:rPr>
          <w:rFonts w:ascii="Arial" w:eastAsia="Arial" w:hAnsi="Arial" w:cs="Arial"/>
          <w:b/>
          <w:sz w:val="16"/>
          <w:szCs w:val="16"/>
          <w:lang w:val="ru-RU"/>
        </w:rPr>
        <w:t>Підготовка зразків</w:t>
      </w:r>
    </w:p>
    <w:p w14:paraId="32281EE7" w14:textId="77777777" w:rsidR="0015584F" w:rsidRPr="006A5286" w:rsidRDefault="0015584F" w:rsidP="0015584F">
      <w:pPr>
        <w:spacing w:after="0" w:line="240" w:lineRule="auto"/>
        <w:jc w:val="both"/>
        <w:rPr>
          <w:rFonts w:ascii="Arial" w:eastAsia="Arial" w:hAnsi="Arial" w:cs="Arial"/>
          <w:sz w:val="14"/>
          <w:szCs w:val="14"/>
          <w:lang w:val="ru-RU"/>
        </w:rPr>
      </w:pPr>
      <w:r w:rsidRPr="006A5286">
        <w:rPr>
          <w:rFonts w:ascii="Arial" w:eastAsia="Arial" w:hAnsi="Arial" w:cs="Arial"/>
          <w:sz w:val="14"/>
          <w:szCs w:val="14"/>
          <w:lang w:val="ru-RU"/>
        </w:rPr>
        <w:t>Цей набір валідовано для використання із зразками сечі, урогенітальними або цервікальними мазками. Крім того, з набором можна використовувати всі зразки нуклеїнових кислот, придатні для аналізів</w:t>
      </w:r>
      <w:r w:rsidRPr="006A5286">
        <w:rPr>
          <w:rFonts w:ascii="Arial" w:eastAsia="Arial" w:hAnsi="Arial" w:cs="Arial"/>
          <w:color w:val="000000"/>
          <w:sz w:val="14"/>
          <w:szCs w:val="14"/>
          <w:lang w:val="ru-RU"/>
        </w:rPr>
        <w:t xml:space="preserve"> </w:t>
      </w:r>
      <w:r>
        <w:rPr>
          <w:rFonts w:ascii="Arial" w:eastAsia="Arial" w:hAnsi="Arial" w:cs="Arial"/>
          <w:color w:val="000000"/>
          <w:sz w:val="14"/>
          <w:szCs w:val="14"/>
          <w:lang w:val="uk-UA"/>
        </w:rPr>
        <w:t>методом ПЛР</w:t>
      </w:r>
      <w:r w:rsidRPr="006A5286">
        <w:rPr>
          <w:rFonts w:ascii="Arial" w:eastAsia="Arial" w:hAnsi="Arial" w:cs="Arial"/>
          <w:color w:val="000000"/>
          <w:sz w:val="14"/>
          <w:szCs w:val="14"/>
          <w:lang w:val="ru-RU"/>
        </w:rPr>
        <w:t xml:space="preserve">. </w:t>
      </w:r>
      <w:r w:rsidRPr="006A5286">
        <w:rPr>
          <w:rFonts w:ascii="Arial" w:eastAsia="Arial" w:hAnsi="Arial" w:cs="Arial"/>
          <w:sz w:val="14"/>
          <w:szCs w:val="14"/>
          <w:lang w:val="ru-RU"/>
        </w:rPr>
        <w:t>Клінічні зразки слід розглядати як потенційно інфекційні; під час забору та обробки зразків необхідно дотримуватись запобіжних заходів.</w:t>
      </w:r>
    </w:p>
    <w:p w14:paraId="48365391" w14:textId="77777777" w:rsidR="0015584F" w:rsidRPr="006A5286" w:rsidRDefault="0015584F" w:rsidP="0015584F">
      <w:pPr>
        <w:spacing w:after="0" w:line="240" w:lineRule="auto"/>
        <w:jc w:val="both"/>
        <w:rPr>
          <w:rFonts w:ascii="Arial" w:eastAsia="Arial" w:hAnsi="Arial" w:cs="Arial"/>
          <w:sz w:val="14"/>
          <w:szCs w:val="14"/>
          <w:lang w:val="ru-RU"/>
        </w:rPr>
      </w:pPr>
      <w:r w:rsidRPr="006A5286">
        <w:rPr>
          <w:rFonts w:ascii="Arial" w:eastAsia="Arial" w:hAnsi="Arial" w:cs="Arial"/>
          <w:sz w:val="14"/>
          <w:szCs w:val="14"/>
          <w:lang w:val="ru-RU"/>
        </w:rPr>
        <w:t>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4337F915" w14:textId="37D4FE38" w:rsidR="0015584F" w:rsidRPr="0015584F" w:rsidRDefault="0015584F" w:rsidP="0015584F">
      <w:pPr>
        <w:spacing w:after="0" w:line="240" w:lineRule="auto"/>
        <w:jc w:val="both"/>
        <w:rPr>
          <w:rFonts w:ascii="Arial" w:eastAsia="Arial" w:hAnsi="Arial" w:cs="Arial"/>
          <w:sz w:val="14"/>
          <w:szCs w:val="14"/>
          <w:lang w:val="ru-RU"/>
        </w:rPr>
      </w:pPr>
      <w:r w:rsidRPr="006A5286">
        <w:rPr>
          <w:rFonts w:ascii="Arial" w:eastAsia="Arial" w:hAnsi="Arial" w:cs="Arial"/>
          <w:sz w:val="14"/>
          <w:szCs w:val="14"/>
          <w:lang w:val="ru-RU"/>
        </w:rPr>
        <w:t>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14:paraId="26F431E4" w14:textId="77777777" w:rsidR="004531EC" w:rsidRPr="002061CF" w:rsidRDefault="004531EC">
      <w:pPr>
        <w:pBdr>
          <w:top w:val="nil"/>
          <w:left w:val="nil"/>
          <w:bottom w:val="nil"/>
          <w:right w:val="nil"/>
          <w:between w:val="nil"/>
        </w:pBdr>
        <w:spacing w:after="0" w:line="240" w:lineRule="auto"/>
        <w:ind w:left="142"/>
        <w:jc w:val="both"/>
        <w:rPr>
          <w:rFonts w:ascii="Arial" w:eastAsia="Arial" w:hAnsi="Arial" w:cs="Arial"/>
          <w:color w:val="000000"/>
          <w:sz w:val="14"/>
          <w:szCs w:val="14"/>
          <w:lang w:val="ru-RU"/>
        </w:rPr>
      </w:pPr>
    </w:p>
    <w:p w14:paraId="012AAF21" w14:textId="77777777" w:rsidR="004531EC" w:rsidRPr="002061CF" w:rsidRDefault="00602548">
      <w:pPr>
        <w:spacing w:after="0" w:line="240" w:lineRule="auto"/>
        <w:jc w:val="both"/>
        <w:rPr>
          <w:rFonts w:ascii="Arial" w:eastAsia="Arial" w:hAnsi="Arial" w:cs="Arial"/>
          <w:b/>
          <w:color w:val="000000"/>
          <w:sz w:val="16"/>
          <w:szCs w:val="16"/>
          <w:lang w:val="ru-RU"/>
        </w:rPr>
      </w:pPr>
      <w:r w:rsidRPr="002061CF">
        <w:rPr>
          <w:rFonts w:ascii="Arial" w:eastAsia="Arial" w:hAnsi="Arial" w:cs="Arial"/>
          <w:b/>
          <w:sz w:val="16"/>
          <w:szCs w:val="16"/>
          <w:lang w:val="ru-RU"/>
        </w:rPr>
        <w:t>Протокол</w:t>
      </w:r>
    </w:p>
    <w:p w14:paraId="5D8D3A69" w14:textId="64EDF855" w:rsidR="004531EC" w:rsidRPr="002061CF" w:rsidRDefault="00602548">
      <w:pPr>
        <w:spacing w:before="113" w:after="113" w:line="240" w:lineRule="auto"/>
        <w:jc w:val="both"/>
        <w:rPr>
          <w:rFonts w:ascii="Arial" w:eastAsia="Arial" w:hAnsi="Arial" w:cs="Arial"/>
          <w:sz w:val="14"/>
          <w:szCs w:val="14"/>
          <w:lang w:val="ru-RU"/>
        </w:rPr>
      </w:pPr>
      <w:r w:rsidRPr="002061CF">
        <w:rPr>
          <w:rFonts w:ascii="Arial" w:eastAsia="Arial" w:hAnsi="Arial" w:cs="Arial"/>
          <w:b/>
          <w:sz w:val="14"/>
          <w:szCs w:val="14"/>
          <w:lang w:val="ru-RU"/>
        </w:rPr>
        <w:t>Виділення ДНК</w:t>
      </w:r>
      <w:r w:rsidRPr="002061CF">
        <w:rPr>
          <w:rFonts w:ascii="Arial" w:eastAsia="Arial" w:hAnsi="Arial" w:cs="Arial"/>
          <w:color w:val="000000"/>
          <w:sz w:val="14"/>
          <w:szCs w:val="14"/>
          <w:lang w:val="ru-RU"/>
        </w:rPr>
        <w:t xml:space="preserve"> Для виділення ДНК збудника із </w:t>
      </w:r>
      <w:r w:rsidRPr="002061CF">
        <w:rPr>
          <w:rFonts w:ascii="Arial" w:eastAsia="Arial" w:hAnsi="Arial" w:cs="Arial"/>
          <w:sz w:val="14"/>
          <w:szCs w:val="14"/>
          <w:lang w:val="ru-RU"/>
        </w:rPr>
        <w:t xml:space="preserve">клінічних зразків </w:t>
      </w:r>
      <w:r w:rsidRPr="002061CF">
        <w:rPr>
          <w:rFonts w:ascii="Arial" w:eastAsia="Arial" w:hAnsi="Arial" w:cs="Arial"/>
          <w:color w:val="000000"/>
          <w:sz w:val="14"/>
          <w:szCs w:val="14"/>
          <w:lang w:val="ru-RU"/>
        </w:rPr>
        <w:t xml:space="preserve">слід використовувати набір </w:t>
      </w:r>
      <w:r>
        <w:rPr>
          <w:rFonts w:ascii="Arial" w:eastAsia="Arial" w:hAnsi="Arial" w:cs="Arial"/>
          <w:color w:val="000000"/>
          <w:sz w:val="14"/>
          <w:szCs w:val="14"/>
        </w:rPr>
        <w:t>RevoDx</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Genomic</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DNA</w:t>
      </w:r>
      <w:r w:rsidRPr="002061CF">
        <w:rPr>
          <w:rFonts w:ascii="Arial" w:eastAsia="Arial" w:hAnsi="Arial" w:cs="Arial"/>
          <w:sz w:val="14"/>
          <w:szCs w:val="14"/>
          <w:lang w:val="ru-RU"/>
        </w:rPr>
        <w:t xml:space="preserve"> </w:t>
      </w:r>
      <w:r>
        <w:rPr>
          <w:rFonts w:ascii="Arial" w:eastAsia="Arial" w:hAnsi="Arial" w:cs="Arial"/>
          <w:color w:val="000000"/>
          <w:sz w:val="14"/>
          <w:szCs w:val="14"/>
        </w:rPr>
        <w:t>Purification</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Kit</w:t>
      </w:r>
      <w:r w:rsidR="00BE61E4">
        <w:rPr>
          <w:rFonts w:ascii="Arial" w:eastAsia="Arial" w:hAnsi="Arial" w:cs="Arial"/>
          <w:color w:val="000000"/>
          <w:sz w:val="14"/>
          <w:szCs w:val="14"/>
          <w:lang w:val="uk-UA"/>
        </w:rPr>
        <w:t>.</w:t>
      </w:r>
      <w:r w:rsidRPr="002061CF">
        <w:rPr>
          <w:rFonts w:ascii="Arial" w:eastAsia="Arial" w:hAnsi="Arial" w:cs="Arial"/>
          <w:color w:val="000000"/>
          <w:sz w:val="14"/>
          <w:szCs w:val="14"/>
          <w:lang w:val="ru-RU"/>
        </w:rPr>
        <w:t xml:space="preserve"> </w:t>
      </w:r>
      <w:r w:rsidRPr="002061CF">
        <w:rPr>
          <w:rFonts w:ascii="Arial" w:eastAsia="Arial" w:hAnsi="Arial" w:cs="Arial"/>
          <w:sz w:val="14"/>
          <w:szCs w:val="14"/>
          <w:lang w:val="ru-RU"/>
        </w:rPr>
        <w:t xml:space="preserve">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w:t>
      </w:r>
      <w:r w:rsidRPr="002061CF">
        <w:rPr>
          <w:rFonts w:ascii="Arial" w:eastAsia="Arial" w:hAnsi="Arial" w:cs="Arial"/>
          <w:sz w:val="14"/>
          <w:szCs w:val="14"/>
          <w:lang w:val="ru-RU"/>
        </w:rPr>
        <w:t>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0E06BB8B" w14:textId="77777777" w:rsidR="004531EC" w:rsidRPr="002061CF" w:rsidRDefault="00602548">
      <w:pPr>
        <w:spacing w:after="0" w:line="240" w:lineRule="auto"/>
        <w:jc w:val="both"/>
        <w:rPr>
          <w:rFonts w:ascii="Arial" w:eastAsia="Arial" w:hAnsi="Arial" w:cs="Arial"/>
          <w:sz w:val="14"/>
          <w:szCs w:val="14"/>
          <w:lang w:val="ru-RU"/>
        </w:rPr>
      </w:pPr>
      <w:r w:rsidRPr="002061CF">
        <w:rPr>
          <w:rFonts w:ascii="Arial" w:eastAsia="Arial" w:hAnsi="Arial" w:cs="Arial"/>
          <w:b/>
          <w:sz w:val="14"/>
          <w:szCs w:val="14"/>
          <w:lang w:val="ru-RU"/>
        </w:rPr>
        <w:t>Внутрішній контроль</w:t>
      </w:r>
      <w:r w:rsidRPr="002061CF">
        <w:rPr>
          <w:rFonts w:ascii="Arial" w:eastAsia="Arial" w:hAnsi="Arial" w:cs="Arial"/>
          <w:b/>
          <w:color w:val="000000"/>
          <w:sz w:val="14"/>
          <w:szCs w:val="14"/>
          <w:lang w:val="ru-RU"/>
        </w:rPr>
        <w:t xml:space="preserve"> </w:t>
      </w:r>
      <w:r w:rsidRPr="002061CF">
        <w:rPr>
          <w:rFonts w:ascii="Arial" w:eastAsia="Arial" w:hAnsi="Arial" w:cs="Arial"/>
          <w:sz w:val="14"/>
          <w:szCs w:val="14"/>
          <w:lang w:val="ru-RU"/>
        </w:rPr>
        <w:t>Внутрішній контроль (ВК), мішенню якого є РНКаза Р людини, потрібен для підтвердження потрапляння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335589EE" w14:textId="77777777" w:rsidR="004531EC" w:rsidRPr="002061CF" w:rsidRDefault="004531EC">
      <w:pPr>
        <w:spacing w:after="0" w:line="240" w:lineRule="auto"/>
        <w:jc w:val="both"/>
        <w:rPr>
          <w:rFonts w:ascii="Arial" w:eastAsia="Arial" w:hAnsi="Arial" w:cs="Arial"/>
          <w:sz w:val="14"/>
          <w:szCs w:val="14"/>
          <w:lang w:val="ru-RU"/>
        </w:rPr>
      </w:pPr>
    </w:p>
    <w:p w14:paraId="197159EA" w14:textId="185CAF0F" w:rsidR="004531EC" w:rsidRPr="002061CF" w:rsidRDefault="00602548">
      <w:pPr>
        <w:spacing w:after="0" w:line="240" w:lineRule="auto"/>
        <w:jc w:val="both"/>
        <w:rPr>
          <w:rFonts w:ascii="Arial" w:eastAsia="Arial" w:hAnsi="Arial" w:cs="Arial"/>
          <w:sz w:val="14"/>
          <w:szCs w:val="14"/>
          <w:lang w:val="ru-RU"/>
        </w:rPr>
      </w:pPr>
      <w:r w:rsidRPr="002061CF">
        <w:rPr>
          <w:rFonts w:ascii="Arial" w:eastAsia="Arial" w:hAnsi="Arial" w:cs="Arial"/>
          <w:b/>
          <w:sz w:val="14"/>
          <w:szCs w:val="14"/>
          <w:lang w:val="ru-RU"/>
        </w:rPr>
        <w:t>Позитивний контроль:</w:t>
      </w:r>
      <w:r w:rsidRPr="002061CF">
        <w:rPr>
          <w:rFonts w:ascii="Arial" w:eastAsia="Arial" w:hAnsi="Arial" w:cs="Arial"/>
          <w:b/>
          <w:color w:val="000000"/>
          <w:sz w:val="14"/>
          <w:szCs w:val="14"/>
          <w:lang w:val="ru-RU"/>
        </w:rPr>
        <w:t xml:space="preserve"> </w:t>
      </w:r>
      <w:r w:rsidRPr="002061CF">
        <w:rPr>
          <w:rFonts w:ascii="Arial" w:eastAsia="Arial" w:hAnsi="Arial" w:cs="Arial"/>
          <w:sz w:val="14"/>
          <w:szCs w:val="14"/>
          <w:lang w:val="ru-RU"/>
        </w:rPr>
        <w:t xml:space="preserve">Значення </w:t>
      </w:r>
      <w:r>
        <w:rPr>
          <w:rFonts w:ascii="Arial" w:eastAsia="Arial" w:hAnsi="Arial" w:cs="Arial"/>
          <w:sz w:val="14"/>
          <w:szCs w:val="14"/>
        </w:rPr>
        <w:t>Ct</w:t>
      </w:r>
      <w:r w:rsidRPr="002061CF">
        <w:rPr>
          <w:rFonts w:ascii="Arial" w:eastAsia="Arial" w:hAnsi="Arial" w:cs="Arial"/>
          <w:sz w:val="14"/>
          <w:szCs w:val="14"/>
          <w:lang w:val="ru-RU"/>
        </w:rPr>
        <w:t xml:space="preserve"> позитивного контролю має дорівнювати 28 ± 4, інші значення вказують на наявність проблем.</w:t>
      </w:r>
    </w:p>
    <w:p w14:paraId="2C933715" w14:textId="77777777" w:rsidR="004531EC" w:rsidRPr="002061CF" w:rsidRDefault="004531EC">
      <w:pPr>
        <w:spacing w:after="0" w:line="240" w:lineRule="auto"/>
        <w:jc w:val="both"/>
        <w:rPr>
          <w:rFonts w:ascii="Arial" w:eastAsia="Arial" w:hAnsi="Arial" w:cs="Arial"/>
          <w:b/>
          <w:color w:val="000000"/>
          <w:sz w:val="14"/>
          <w:szCs w:val="14"/>
          <w:lang w:val="ru-RU"/>
        </w:rPr>
      </w:pPr>
    </w:p>
    <w:p w14:paraId="26B4E8A3" w14:textId="77777777" w:rsidR="004531EC" w:rsidRPr="002061CF" w:rsidRDefault="00602548">
      <w:pPr>
        <w:spacing w:after="0" w:line="240" w:lineRule="auto"/>
        <w:jc w:val="both"/>
        <w:rPr>
          <w:rFonts w:ascii="Arial" w:eastAsia="Arial" w:hAnsi="Arial" w:cs="Arial"/>
          <w:b/>
          <w:color w:val="000000"/>
          <w:sz w:val="14"/>
          <w:szCs w:val="14"/>
          <w:lang w:val="ru-RU"/>
        </w:rPr>
      </w:pPr>
      <w:r w:rsidRPr="002061CF">
        <w:rPr>
          <w:rFonts w:ascii="Arial" w:eastAsia="Arial" w:hAnsi="Arial" w:cs="Arial"/>
          <w:b/>
          <w:sz w:val="14"/>
          <w:szCs w:val="14"/>
          <w:lang w:val="ru-RU"/>
        </w:rPr>
        <w:t>Протокол ПЛР</w:t>
      </w:r>
    </w:p>
    <w:p w14:paraId="054D7E0D" w14:textId="16DCB859" w:rsidR="004531EC" w:rsidRPr="002061CF" w:rsidRDefault="00602548">
      <w:pPr>
        <w:widowControl w:val="0"/>
        <w:spacing w:before="60" w:after="0" w:line="240" w:lineRule="auto"/>
        <w:jc w:val="both"/>
        <w:rPr>
          <w:rFonts w:ascii="Arial" w:eastAsia="Arial" w:hAnsi="Arial" w:cs="Arial"/>
          <w:sz w:val="14"/>
          <w:szCs w:val="14"/>
          <w:lang w:val="ru-RU"/>
        </w:rPr>
      </w:pPr>
      <w:r w:rsidRPr="002061CF">
        <w:rPr>
          <w:rFonts w:ascii="Arial" w:eastAsia="Arial" w:hAnsi="Arial" w:cs="Arial"/>
          <w:b/>
          <w:color w:val="000000"/>
          <w:sz w:val="12"/>
          <w:szCs w:val="12"/>
          <w:lang w:val="ru-RU"/>
        </w:rPr>
        <w:t>1</w:t>
      </w:r>
      <w:r w:rsidRPr="002061CF">
        <w:rPr>
          <w:rFonts w:ascii="Arial" w:eastAsia="Arial" w:hAnsi="Arial" w:cs="Arial"/>
          <w:b/>
          <w:color w:val="000000"/>
          <w:sz w:val="14"/>
          <w:szCs w:val="14"/>
          <w:lang w:val="ru-RU"/>
        </w:rPr>
        <w:t xml:space="preserve">. </w:t>
      </w:r>
      <w:r w:rsidRPr="002061CF">
        <w:rPr>
          <w:rFonts w:ascii="Arial" w:eastAsia="Arial" w:hAnsi="Arial" w:cs="Arial"/>
          <w:sz w:val="14"/>
          <w:szCs w:val="14"/>
          <w:lang w:val="ru-RU"/>
        </w:rPr>
        <w:t>Розморозьте всі компоненти при кімнатній температурі, крім</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T</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2061CF">
        <w:rPr>
          <w:rFonts w:ascii="Arial" w:eastAsia="Arial" w:hAnsi="Arial" w:cs="Arial"/>
          <w:color w:val="000000"/>
          <w:sz w:val="14"/>
          <w:szCs w:val="14"/>
          <w:lang w:val="ru-RU"/>
        </w:rPr>
        <w:t xml:space="preserve"> 2. Компонент </w:t>
      </w:r>
      <w:r>
        <w:rPr>
          <w:rFonts w:ascii="Arial" w:eastAsia="Arial" w:hAnsi="Arial" w:cs="Arial"/>
          <w:color w:val="000000"/>
          <w:sz w:val="14"/>
          <w:szCs w:val="14"/>
        </w:rPr>
        <w:t>T</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2061CF">
        <w:rPr>
          <w:rFonts w:ascii="Arial" w:eastAsia="Arial" w:hAnsi="Arial" w:cs="Arial"/>
          <w:color w:val="000000"/>
          <w:sz w:val="14"/>
          <w:szCs w:val="14"/>
          <w:lang w:val="ru-RU"/>
        </w:rPr>
        <w:t xml:space="preserve"> 2 </w:t>
      </w:r>
      <w:r w:rsidR="00BE61E4">
        <w:rPr>
          <w:rFonts w:ascii="Arial" w:eastAsia="Arial" w:hAnsi="Arial" w:cs="Arial"/>
          <w:color w:val="000000"/>
          <w:sz w:val="14"/>
          <w:szCs w:val="14"/>
          <w:lang w:val="ru-RU"/>
        </w:rPr>
        <w:t xml:space="preserve">покладіть </w:t>
      </w:r>
      <w:r w:rsidRPr="002061CF">
        <w:rPr>
          <w:rFonts w:ascii="Arial" w:eastAsia="Arial" w:hAnsi="Arial" w:cs="Arial"/>
          <w:sz w:val="14"/>
          <w:szCs w:val="14"/>
          <w:lang w:val="ru-RU"/>
        </w:rPr>
        <w:t>на лід. 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08E95B1E" w14:textId="77777777" w:rsidR="004531EC" w:rsidRPr="002061CF" w:rsidRDefault="00602548">
      <w:pPr>
        <w:widowControl w:val="0"/>
        <w:spacing w:before="60" w:after="0" w:line="240" w:lineRule="auto"/>
        <w:jc w:val="both"/>
        <w:rPr>
          <w:rFonts w:ascii="Arial" w:eastAsia="Arial" w:hAnsi="Arial" w:cs="Arial"/>
          <w:b/>
          <w:color w:val="303030"/>
          <w:sz w:val="14"/>
          <w:szCs w:val="14"/>
          <w:lang w:val="ru-RU"/>
        </w:rPr>
      </w:pPr>
      <w:r w:rsidRPr="002061CF">
        <w:rPr>
          <w:rFonts w:ascii="Arial" w:eastAsia="Arial" w:hAnsi="Arial" w:cs="Arial"/>
          <w:b/>
          <w:color w:val="000000"/>
          <w:sz w:val="14"/>
          <w:szCs w:val="14"/>
          <w:lang w:val="ru-RU"/>
        </w:rPr>
        <w:t xml:space="preserve">2. </w:t>
      </w:r>
      <w:r w:rsidRPr="002061CF">
        <w:rPr>
          <w:rFonts w:ascii="Arial" w:eastAsia="Arial" w:hAnsi="Arial" w:cs="Arial"/>
          <w:sz w:val="14"/>
          <w:szCs w:val="14"/>
          <w:lang w:val="ru-RU"/>
        </w:rPr>
        <w:t>Кінцевий об’єм реакційної суміші (</w:t>
      </w:r>
      <w:r>
        <w:rPr>
          <w:rFonts w:ascii="Arial" w:eastAsia="Arial" w:hAnsi="Arial" w:cs="Arial"/>
          <w:sz w:val="14"/>
          <w:szCs w:val="14"/>
        </w:rPr>
        <w:t>Master</w:t>
      </w:r>
      <w:r w:rsidRPr="002061CF">
        <w:rPr>
          <w:rFonts w:ascii="Arial" w:eastAsia="Arial" w:hAnsi="Arial" w:cs="Arial"/>
          <w:sz w:val="14"/>
          <w:szCs w:val="14"/>
          <w:lang w:val="ru-RU"/>
        </w:rPr>
        <w:t xml:space="preserve"> </w:t>
      </w:r>
      <w:r>
        <w:rPr>
          <w:rFonts w:ascii="Arial" w:eastAsia="Arial" w:hAnsi="Arial" w:cs="Arial"/>
          <w:sz w:val="14"/>
          <w:szCs w:val="14"/>
        </w:rPr>
        <w:t>Mix</w:t>
      </w:r>
      <w:r w:rsidRPr="002061CF">
        <w:rPr>
          <w:rFonts w:ascii="Arial" w:eastAsia="Arial" w:hAnsi="Arial" w:cs="Arial"/>
          <w:sz w:val="14"/>
          <w:szCs w:val="14"/>
          <w:lang w:val="ru-RU"/>
        </w:rPr>
        <w:t xml:space="preserve">) отримується шляхом множення окремих реакційних об’ємів </w:t>
      </w:r>
      <w:r>
        <w:rPr>
          <w:rFonts w:ascii="Arial" w:eastAsia="Arial" w:hAnsi="Arial" w:cs="Arial"/>
          <w:color w:val="000000"/>
          <w:sz w:val="14"/>
          <w:szCs w:val="14"/>
        </w:rPr>
        <w:t>T</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2061CF">
        <w:rPr>
          <w:rFonts w:ascii="Arial" w:eastAsia="Arial" w:hAnsi="Arial" w:cs="Arial"/>
          <w:color w:val="000000"/>
          <w:sz w:val="14"/>
          <w:szCs w:val="14"/>
          <w:lang w:val="ru-RU"/>
        </w:rPr>
        <w:t xml:space="preserve"> 1 </w:t>
      </w:r>
      <w:r w:rsidRPr="002061CF">
        <w:rPr>
          <w:rFonts w:ascii="Arial" w:eastAsia="Arial" w:hAnsi="Arial" w:cs="Arial"/>
          <w:sz w:val="14"/>
          <w:szCs w:val="14"/>
          <w:lang w:val="ru-RU"/>
        </w:rPr>
        <w:t>та</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T</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2061CF">
        <w:rPr>
          <w:rFonts w:ascii="Arial" w:eastAsia="Arial" w:hAnsi="Arial" w:cs="Arial"/>
          <w:color w:val="000000"/>
          <w:sz w:val="14"/>
          <w:szCs w:val="14"/>
          <w:lang w:val="ru-RU"/>
        </w:rPr>
        <w:t xml:space="preserve"> 2 </w:t>
      </w:r>
      <w:r w:rsidRPr="002061CF">
        <w:rPr>
          <w:rFonts w:ascii="Arial" w:eastAsia="Arial" w:hAnsi="Arial" w:cs="Arial"/>
          <w:sz w:val="14"/>
          <w:szCs w:val="14"/>
          <w:lang w:val="ru-RU"/>
        </w:rPr>
        <w:t xml:space="preserve">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 </w:t>
      </w:r>
      <w:r w:rsidRPr="002061CF">
        <w:rPr>
          <w:rFonts w:ascii="Arial" w:eastAsia="Arial" w:hAnsi="Arial" w:cs="Arial"/>
          <w:color w:val="000000"/>
          <w:sz w:val="14"/>
          <w:szCs w:val="14"/>
          <w:lang w:val="ru-RU"/>
        </w:rPr>
        <w:t xml:space="preserve"> </w:t>
      </w:r>
    </w:p>
    <w:p w14:paraId="7B594FAF" w14:textId="59B5F7F5" w:rsidR="004531EC" w:rsidRPr="002061CF" w:rsidRDefault="00602548">
      <w:pPr>
        <w:spacing w:before="60"/>
        <w:jc w:val="both"/>
        <w:rPr>
          <w:sz w:val="14"/>
          <w:szCs w:val="14"/>
          <w:lang w:val="ru-RU"/>
        </w:rPr>
      </w:pPr>
      <w:r w:rsidRPr="002061CF">
        <w:rPr>
          <w:rFonts w:ascii="Arial" w:eastAsia="Arial" w:hAnsi="Arial" w:cs="Arial"/>
          <w:b/>
          <w:color w:val="000000"/>
          <w:sz w:val="14"/>
          <w:szCs w:val="14"/>
          <w:lang w:val="ru-RU"/>
        </w:rPr>
        <w:t xml:space="preserve">3. </w:t>
      </w:r>
      <w:r w:rsidRPr="002061CF">
        <w:rPr>
          <w:rFonts w:ascii="Arial" w:eastAsia="Arial" w:hAnsi="Arial" w:cs="Arial"/>
          <w:sz w:val="14"/>
          <w:szCs w:val="14"/>
          <w:lang w:val="ru-RU"/>
        </w:rPr>
        <w:t xml:space="preserve">Для приготування майстер-суміші додайте  14 мкл </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T</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2061CF">
        <w:rPr>
          <w:rFonts w:ascii="Arial" w:eastAsia="Arial" w:hAnsi="Arial" w:cs="Arial"/>
          <w:color w:val="000000"/>
          <w:sz w:val="14"/>
          <w:szCs w:val="14"/>
          <w:lang w:val="ru-RU"/>
        </w:rPr>
        <w:t xml:space="preserve"> 1 </w:t>
      </w:r>
      <w:r w:rsidRPr="002061CF">
        <w:rPr>
          <w:rFonts w:ascii="Arial" w:eastAsia="Arial" w:hAnsi="Arial" w:cs="Arial"/>
          <w:sz w:val="14"/>
          <w:szCs w:val="14"/>
          <w:lang w:val="ru-RU"/>
        </w:rPr>
        <w:t xml:space="preserve">та 1 мкл </w:t>
      </w:r>
      <w:r>
        <w:rPr>
          <w:rFonts w:ascii="Arial" w:eastAsia="Arial" w:hAnsi="Arial" w:cs="Arial"/>
          <w:color w:val="000000"/>
          <w:sz w:val="14"/>
          <w:szCs w:val="14"/>
        </w:rPr>
        <w:t>T</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Vaginalis</w:t>
      </w:r>
      <w:r w:rsidRPr="002061CF">
        <w:rPr>
          <w:rFonts w:ascii="Arial" w:eastAsia="Arial" w:hAnsi="Arial" w:cs="Arial"/>
          <w:color w:val="000000"/>
          <w:sz w:val="14"/>
          <w:szCs w:val="14"/>
          <w:lang w:val="ru-RU"/>
        </w:rPr>
        <w:t xml:space="preserve"> </w:t>
      </w:r>
      <w:r>
        <w:rPr>
          <w:rFonts w:ascii="Arial" w:eastAsia="Arial" w:hAnsi="Arial" w:cs="Arial"/>
          <w:color w:val="000000"/>
          <w:sz w:val="14"/>
          <w:szCs w:val="14"/>
        </w:rPr>
        <w:t>RM</w:t>
      </w:r>
      <w:r w:rsidRPr="002061CF">
        <w:rPr>
          <w:rFonts w:ascii="Arial" w:eastAsia="Arial" w:hAnsi="Arial" w:cs="Arial"/>
          <w:color w:val="000000"/>
          <w:sz w:val="14"/>
          <w:szCs w:val="14"/>
          <w:lang w:val="ru-RU"/>
        </w:rPr>
        <w:t xml:space="preserve"> 2 </w:t>
      </w:r>
      <w:r w:rsidRPr="002061CF">
        <w:rPr>
          <w:rFonts w:ascii="Arial" w:eastAsia="Arial" w:hAnsi="Arial" w:cs="Arial"/>
          <w:sz w:val="14"/>
          <w:szCs w:val="14"/>
          <w:lang w:val="ru-RU"/>
        </w:rPr>
        <w:t>для кожного зразка у підготовлені пробірки. Після приготування майстер-мікс</w:t>
      </w:r>
      <w:r w:rsidR="00BE61E4">
        <w:rPr>
          <w:rFonts w:ascii="Arial" w:eastAsia="Arial" w:hAnsi="Arial" w:cs="Arial"/>
          <w:sz w:val="14"/>
          <w:szCs w:val="14"/>
          <w:lang w:val="ru-RU"/>
        </w:rPr>
        <w:t>у</w:t>
      </w:r>
      <w:r w:rsidRPr="002061CF">
        <w:rPr>
          <w:rFonts w:ascii="Arial" w:eastAsia="Arial" w:hAnsi="Arial" w:cs="Arial"/>
          <w:sz w:val="14"/>
          <w:szCs w:val="14"/>
          <w:lang w:val="ru-RU"/>
        </w:rPr>
        <w:t xml:space="preserve"> обережно перемішати суміш піпетуванням або на вортексі та осадити краплі короткочасним центрифугуванням. Внести по 15 мкл приготованої суміші у пробірки/планшет для ПЛР. Після внесення майстер-мікс</w:t>
      </w:r>
      <w:r w:rsidR="00BE61E4">
        <w:rPr>
          <w:rFonts w:ascii="Arial" w:eastAsia="Arial" w:hAnsi="Arial" w:cs="Arial"/>
          <w:sz w:val="14"/>
          <w:szCs w:val="14"/>
          <w:lang w:val="ru-RU"/>
        </w:rPr>
        <w:t>у</w:t>
      </w:r>
      <w:r w:rsidRPr="002061CF">
        <w:rPr>
          <w:rFonts w:ascii="Arial" w:eastAsia="Arial" w:hAnsi="Arial" w:cs="Arial"/>
          <w:sz w:val="14"/>
          <w:szCs w:val="14"/>
          <w:lang w:val="ru-RU"/>
        </w:rPr>
        <w:t xml:space="preserve"> у лунки додайте по 5 мкл екстрагованої ДНК у кожну лунку. Внести по 5 мкл ПКЗ та НКЗ у відповідні пробірки. Закрити кришки чи заклеїти планшет та осадити краплі центрифугуванням.</w:t>
      </w:r>
    </w:p>
    <w:p w14:paraId="2C52D8D9" w14:textId="77777777" w:rsidR="004531EC" w:rsidRDefault="00602548">
      <w:pPr>
        <w:spacing w:before="60" w:after="0" w:line="240" w:lineRule="auto"/>
        <w:jc w:val="both"/>
        <w:rPr>
          <w:rFonts w:ascii="Arial" w:eastAsia="Arial" w:hAnsi="Arial" w:cs="Arial"/>
          <w:color w:val="000000"/>
          <w:sz w:val="14"/>
          <w:szCs w:val="14"/>
        </w:rPr>
      </w:pPr>
      <w:r w:rsidRPr="002061CF">
        <w:rPr>
          <w:rFonts w:ascii="Arial" w:eastAsia="Arial" w:hAnsi="Arial" w:cs="Arial"/>
          <w:b/>
          <w:color w:val="000000"/>
          <w:sz w:val="14"/>
          <w:szCs w:val="14"/>
          <w:lang w:val="ru-RU"/>
        </w:rPr>
        <w:t xml:space="preserve">4. </w:t>
      </w:r>
      <w:r w:rsidRPr="002061CF">
        <w:rPr>
          <w:rFonts w:ascii="Arial" w:eastAsia="Arial" w:hAnsi="Arial" w:cs="Arial"/>
          <w:sz w:val="14"/>
          <w:szCs w:val="14"/>
          <w:lang w:val="ru-RU"/>
        </w:rPr>
        <w:t xml:space="preserve">Запрограмуйте прилад для ампліфікації згідно протоколу, наведеного у таблиці 3. </w:t>
      </w:r>
      <w:r>
        <w:rPr>
          <w:rFonts w:ascii="Arial" w:eastAsia="Arial" w:hAnsi="Arial" w:cs="Arial"/>
          <w:sz w:val="14"/>
          <w:szCs w:val="14"/>
        </w:rPr>
        <w:t>Вказати об’єм зразка 20 мкл.</w:t>
      </w:r>
    </w:p>
    <w:p w14:paraId="0155C272" w14:textId="77777777" w:rsidR="004531EC" w:rsidRDefault="004531EC">
      <w:pPr>
        <w:spacing w:before="60" w:after="0" w:line="240" w:lineRule="auto"/>
        <w:jc w:val="both"/>
        <w:rPr>
          <w:rFonts w:ascii="Arial" w:eastAsia="Arial" w:hAnsi="Arial" w:cs="Arial"/>
          <w:color w:val="000000"/>
          <w:sz w:val="14"/>
          <w:szCs w:val="14"/>
        </w:rPr>
      </w:pPr>
    </w:p>
    <w:p w14:paraId="52113913" w14:textId="77777777" w:rsidR="004531EC" w:rsidRDefault="00602548">
      <w:pPr>
        <w:spacing w:after="0" w:line="240" w:lineRule="auto"/>
        <w:jc w:val="both"/>
        <w:rPr>
          <w:rFonts w:ascii="Arial" w:eastAsia="Arial" w:hAnsi="Arial" w:cs="Arial"/>
          <w:b/>
          <w:color w:val="000000"/>
          <w:sz w:val="12"/>
          <w:szCs w:val="12"/>
        </w:rPr>
      </w:pPr>
      <w:r>
        <w:rPr>
          <w:rFonts w:ascii="Arial" w:eastAsia="Arial" w:hAnsi="Arial" w:cs="Arial"/>
          <w:b/>
          <w:color w:val="303030"/>
          <w:sz w:val="13"/>
          <w:szCs w:val="13"/>
        </w:rPr>
        <w:t>Таблиця 3:</w:t>
      </w:r>
      <w:r>
        <w:rPr>
          <w:rFonts w:ascii="Arial" w:eastAsia="Arial" w:hAnsi="Arial" w:cs="Arial"/>
          <w:color w:val="303030"/>
          <w:sz w:val="13"/>
          <w:szCs w:val="13"/>
        </w:rPr>
        <w:t xml:space="preserve"> Програма ампліфікації</w:t>
      </w:r>
    </w:p>
    <w:tbl>
      <w:tblPr>
        <w:tblStyle w:val="a2"/>
        <w:tblW w:w="4559" w:type="dxa"/>
        <w:tblLayout w:type="fixed"/>
        <w:tblLook w:val="0000" w:firstRow="0" w:lastRow="0" w:firstColumn="0" w:lastColumn="0" w:noHBand="0" w:noVBand="0"/>
      </w:tblPr>
      <w:tblGrid>
        <w:gridCol w:w="1271"/>
        <w:gridCol w:w="1325"/>
        <w:gridCol w:w="1276"/>
        <w:gridCol w:w="687"/>
      </w:tblGrid>
      <w:tr w:rsidR="004531EC" w:rsidRPr="00BE61E4" w14:paraId="39FF4E20" w14:textId="77777777" w:rsidTr="00BE61E4">
        <w:trPr>
          <w:trHeight w:val="22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76771" w14:textId="77777777" w:rsidR="004531EC" w:rsidRPr="00BE61E4" w:rsidRDefault="00602548">
            <w:pPr>
              <w:spacing w:after="0"/>
              <w:jc w:val="center"/>
              <w:rPr>
                <w:rFonts w:ascii="Arial" w:eastAsia="Arial" w:hAnsi="Arial" w:cs="Arial"/>
                <w:b/>
                <w:sz w:val="12"/>
                <w:szCs w:val="12"/>
              </w:rPr>
            </w:pPr>
            <w:r w:rsidRPr="00BE61E4">
              <w:rPr>
                <w:rFonts w:ascii="Arial" w:eastAsia="Arial" w:hAnsi="Arial" w:cs="Arial"/>
                <w:b/>
                <w:sz w:val="12"/>
                <w:szCs w:val="12"/>
              </w:rPr>
              <w:t>Назва етапу</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841AD" w14:textId="77777777" w:rsidR="004531EC" w:rsidRPr="00BE61E4" w:rsidRDefault="00602548">
            <w:pPr>
              <w:spacing w:after="0"/>
              <w:rPr>
                <w:rFonts w:ascii="Arial" w:eastAsia="Arial" w:hAnsi="Arial" w:cs="Arial"/>
                <w:b/>
                <w:sz w:val="12"/>
                <w:szCs w:val="12"/>
              </w:rPr>
            </w:pPr>
            <w:r w:rsidRPr="00BE61E4">
              <w:rPr>
                <w:rFonts w:ascii="Arial" w:eastAsia="Arial" w:hAnsi="Arial" w:cs="Arial"/>
                <w:b/>
                <w:sz w:val="12"/>
                <w:szCs w:val="12"/>
              </w:rPr>
              <w:t>Кількість циклів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C6BC8" w14:textId="77777777" w:rsidR="004531EC" w:rsidRPr="00BE61E4" w:rsidRDefault="00602548">
            <w:pPr>
              <w:spacing w:after="0"/>
              <w:jc w:val="center"/>
              <w:rPr>
                <w:rFonts w:ascii="Arial" w:eastAsia="Arial" w:hAnsi="Arial" w:cs="Arial"/>
                <w:b/>
                <w:sz w:val="12"/>
                <w:szCs w:val="12"/>
              </w:rPr>
            </w:pPr>
            <w:r w:rsidRPr="00BE61E4">
              <w:rPr>
                <w:rFonts w:ascii="Arial" w:eastAsia="Arial" w:hAnsi="Arial" w:cs="Arial"/>
                <w:b/>
                <w:sz w:val="12"/>
                <w:szCs w:val="12"/>
              </w:rPr>
              <w:t>Температура</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F9AB8" w14:textId="77777777" w:rsidR="004531EC" w:rsidRPr="00BE61E4" w:rsidRDefault="00602548">
            <w:pPr>
              <w:spacing w:after="0"/>
              <w:jc w:val="center"/>
              <w:rPr>
                <w:rFonts w:ascii="Arial" w:eastAsia="Arial" w:hAnsi="Arial" w:cs="Arial"/>
                <w:b/>
                <w:sz w:val="12"/>
                <w:szCs w:val="12"/>
              </w:rPr>
            </w:pPr>
            <w:r w:rsidRPr="00BE61E4">
              <w:rPr>
                <w:rFonts w:ascii="Arial" w:eastAsia="Arial" w:hAnsi="Arial" w:cs="Arial"/>
                <w:b/>
                <w:sz w:val="12"/>
                <w:szCs w:val="12"/>
              </w:rPr>
              <w:t>Час</w:t>
            </w:r>
          </w:p>
        </w:tc>
      </w:tr>
      <w:tr w:rsidR="004531EC" w:rsidRPr="00BE61E4" w14:paraId="61F95EB1" w14:textId="77777777" w:rsidTr="00BE61E4">
        <w:trPr>
          <w:trHeight w:val="9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4EDD5" w14:textId="77777777" w:rsidR="004531EC" w:rsidRPr="00BE61E4" w:rsidRDefault="00602548">
            <w:pPr>
              <w:spacing w:after="0"/>
              <w:rPr>
                <w:rFonts w:ascii="Arial" w:eastAsia="Arial" w:hAnsi="Arial" w:cs="Arial"/>
                <w:sz w:val="12"/>
                <w:szCs w:val="12"/>
              </w:rPr>
            </w:pPr>
            <w:r w:rsidRPr="00BE61E4">
              <w:rPr>
                <w:rFonts w:ascii="Arial" w:eastAsia="Arial" w:hAnsi="Arial" w:cs="Arial"/>
                <w:sz w:val="12"/>
                <w:szCs w:val="12"/>
              </w:rPr>
              <w:t>Активація полімерази</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4AD71" w14:textId="77777777" w:rsidR="004531EC" w:rsidRPr="00BE61E4" w:rsidRDefault="00602548">
            <w:pPr>
              <w:spacing w:after="0"/>
              <w:jc w:val="center"/>
              <w:rPr>
                <w:rFonts w:ascii="Arial" w:eastAsia="Arial" w:hAnsi="Arial" w:cs="Arial"/>
                <w:sz w:val="12"/>
                <w:szCs w:val="12"/>
              </w:rPr>
            </w:pPr>
            <w:r w:rsidRPr="00BE61E4">
              <w:rPr>
                <w:rFonts w:ascii="Arial" w:eastAsia="Arial" w:hAnsi="Arial" w:cs="Arial"/>
                <w:sz w:val="12"/>
                <w:szCs w:val="1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E9035" w14:textId="77777777" w:rsidR="004531EC" w:rsidRPr="00BE61E4" w:rsidRDefault="00602548">
            <w:pPr>
              <w:spacing w:after="0"/>
              <w:jc w:val="center"/>
              <w:rPr>
                <w:rFonts w:ascii="Arial" w:eastAsia="Arial" w:hAnsi="Arial" w:cs="Arial"/>
                <w:sz w:val="12"/>
                <w:szCs w:val="12"/>
              </w:rPr>
            </w:pPr>
            <w:r w:rsidRPr="00BE61E4">
              <w:rPr>
                <w:rFonts w:ascii="Arial" w:eastAsia="Arial" w:hAnsi="Arial" w:cs="Arial"/>
                <w:sz w:val="12"/>
                <w:szCs w:val="12"/>
              </w:rPr>
              <w:t>95ºC</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F1806" w14:textId="77777777" w:rsidR="004531EC" w:rsidRPr="00BE61E4" w:rsidRDefault="00602548">
            <w:pPr>
              <w:spacing w:after="0"/>
              <w:jc w:val="center"/>
              <w:rPr>
                <w:rFonts w:ascii="Arial" w:eastAsia="Arial" w:hAnsi="Arial" w:cs="Arial"/>
                <w:sz w:val="12"/>
                <w:szCs w:val="12"/>
              </w:rPr>
            </w:pPr>
            <w:r w:rsidRPr="00BE61E4">
              <w:rPr>
                <w:rFonts w:ascii="Arial" w:eastAsia="Arial" w:hAnsi="Arial" w:cs="Arial"/>
                <w:sz w:val="12"/>
                <w:szCs w:val="12"/>
              </w:rPr>
              <w:t>2 хв</w:t>
            </w:r>
          </w:p>
        </w:tc>
      </w:tr>
      <w:tr w:rsidR="004531EC" w:rsidRPr="00BE61E4" w14:paraId="06DB2714" w14:textId="77777777" w:rsidTr="00BE61E4">
        <w:trPr>
          <w:trHeight w:val="183"/>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29534" w14:textId="77777777" w:rsidR="004531EC" w:rsidRPr="00BE61E4" w:rsidRDefault="00602548">
            <w:pPr>
              <w:spacing w:after="0"/>
              <w:rPr>
                <w:rFonts w:ascii="Arial" w:eastAsia="Arial" w:hAnsi="Arial" w:cs="Arial"/>
                <w:sz w:val="12"/>
                <w:szCs w:val="12"/>
              </w:rPr>
            </w:pPr>
            <w:r w:rsidRPr="00BE61E4">
              <w:rPr>
                <w:rFonts w:ascii="Arial" w:eastAsia="Arial" w:hAnsi="Arial" w:cs="Arial"/>
                <w:sz w:val="12"/>
                <w:szCs w:val="12"/>
              </w:rPr>
              <w:t>Ампліфікація*</w:t>
            </w:r>
          </w:p>
        </w:tc>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2AAC1" w14:textId="77777777" w:rsidR="004531EC" w:rsidRPr="00BE61E4" w:rsidRDefault="00602548">
            <w:pPr>
              <w:spacing w:after="0"/>
              <w:jc w:val="center"/>
              <w:rPr>
                <w:rFonts w:ascii="Arial" w:eastAsia="Arial" w:hAnsi="Arial" w:cs="Arial"/>
                <w:sz w:val="12"/>
                <w:szCs w:val="12"/>
              </w:rPr>
            </w:pPr>
            <w:r w:rsidRPr="00BE61E4">
              <w:rPr>
                <w:rFonts w:ascii="Arial" w:eastAsia="Arial" w:hAnsi="Arial" w:cs="Arial"/>
                <w:sz w:val="12"/>
                <w:szCs w:val="1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D9729" w14:textId="77777777" w:rsidR="004531EC" w:rsidRPr="00BE61E4" w:rsidRDefault="00602548">
            <w:pPr>
              <w:spacing w:after="0"/>
              <w:jc w:val="center"/>
              <w:rPr>
                <w:rFonts w:ascii="Arial" w:eastAsia="Arial" w:hAnsi="Arial" w:cs="Arial"/>
                <w:sz w:val="12"/>
                <w:szCs w:val="12"/>
              </w:rPr>
            </w:pPr>
            <w:r w:rsidRPr="00BE61E4">
              <w:rPr>
                <w:rFonts w:ascii="Arial" w:eastAsia="Arial" w:hAnsi="Arial" w:cs="Arial"/>
                <w:sz w:val="12"/>
                <w:szCs w:val="12"/>
              </w:rPr>
              <w:t>95ºC</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CF336" w14:textId="77777777" w:rsidR="004531EC" w:rsidRPr="00BE61E4" w:rsidRDefault="00602548">
            <w:pPr>
              <w:spacing w:after="0"/>
              <w:jc w:val="center"/>
              <w:rPr>
                <w:rFonts w:ascii="Arial" w:eastAsia="Arial" w:hAnsi="Arial" w:cs="Arial"/>
                <w:sz w:val="12"/>
                <w:szCs w:val="12"/>
              </w:rPr>
            </w:pPr>
            <w:r w:rsidRPr="00BE61E4">
              <w:rPr>
                <w:rFonts w:ascii="Arial" w:eastAsia="Arial" w:hAnsi="Arial" w:cs="Arial"/>
                <w:sz w:val="12"/>
                <w:szCs w:val="12"/>
              </w:rPr>
              <w:t>10 сек</w:t>
            </w:r>
          </w:p>
        </w:tc>
      </w:tr>
      <w:tr w:rsidR="004531EC" w:rsidRPr="00BE61E4" w14:paraId="2B9E8307" w14:textId="77777777" w:rsidTr="00BE61E4">
        <w:trPr>
          <w:trHeight w:val="18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6D02E" w14:textId="77777777" w:rsidR="004531EC" w:rsidRPr="00BE61E4" w:rsidRDefault="004531EC">
            <w:pPr>
              <w:widowControl w:val="0"/>
              <w:pBdr>
                <w:top w:val="nil"/>
                <w:left w:val="nil"/>
                <w:bottom w:val="nil"/>
                <w:right w:val="nil"/>
                <w:between w:val="nil"/>
              </w:pBdr>
              <w:spacing w:after="0" w:line="276" w:lineRule="auto"/>
              <w:rPr>
                <w:rFonts w:ascii="Arial" w:eastAsia="Arial" w:hAnsi="Arial" w:cs="Arial"/>
                <w:sz w:val="12"/>
                <w:szCs w:val="12"/>
              </w:rPr>
            </w:pPr>
          </w:p>
        </w:tc>
        <w:tc>
          <w:tcPr>
            <w:tcW w:w="13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D4B1B" w14:textId="77777777" w:rsidR="004531EC" w:rsidRPr="00BE61E4" w:rsidRDefault="004531EC">
            <w:pPr>
              <w:widowControl w:val="0"/>
              <w:pBdr>
                <w:top w:val="nil"/>
                <w:left w:val="nil"/>
                <w:bottom w:val="nil"/>
                <w:right w:val="nil"/>
                <w:between w:val="nil"/>
              </w:pBdr>
              <w:spacing w:after="0" w:line="276" w:lineRule="auto"/>
              <w:rPr>
                <w:rFonts w:ascii="Arial" w:eastAsia="Arial" w:hAnsi="Arial" w:cs="Arial"/>
                <w:sz w:val="12"/>
                <w:szCs w:val="1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70ED8" w14:textId="77777777" w:rsidR="004531EC" w:rsidRPr="00BE61E4" w:rsidRDefault="00602548">
            <w:pPr>
              <w:spacing w:after="0"/>
              <w:jc w:val="center"/>
              <w:rPr>
                <w:rFonts w:ascii="Arial" w:eastAsia="Arial" w:hAnsi="Arial" w:cs="Arial"/>
                <w:sz w:val="12"/>
                <w:szCs w:val="12"/>
              </w:rPr>
            </w:pPr>
            <w:r w:rsidRPr="00BE61E4">
              <w:rPr>
                <w:rFonts w:ascii="Arial" w:eastAsia="Arial" w:hAnsi="Arial" w:cs="Arial"/>
                <w:sz w:val="12"/>
                <w:szCs w:val="12"/>
              </w:rPr>
              <w:t>60ºC</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14B9D" w14:textId="77777777" w:rsidR="004531EC" w:rsidRPr="00BE61E4" w:rsidRDefault="00602548">
            <w:pPr>
              <w:spacing w:after="0"/>
              <w:jc w:val="center"/>
              <w:rPr>
                <w:rFonts w:ascii="Arial" w:eastAsia="Arial" w:hAnsi="Arial" w:cs="Arial"/>
                <w:sz w:val="12"/>
                <w:szCs w:val="12"/>
              </w:rPr>
            </w:pPr>
            <w:r w:rsidRPr="00BE61E4">
              <w:rPr>
                <w:rFonts w:ascii="Arial" w:eastAsia="Arial" w:hAnsi="Arial" w:cs="Arial"/>
                <w:sz w:val="12"/>
                <w:szCs w:val="12"/>
              </w:rPr>
              <w:t>20 сек</w:t>
            </w:r>
          </w:p>
        </w:tc>
      </w:tr>
    </w:tbl>
    <w:p w14:paraId="7B1577D6" w14:textId="77777777" w:rsidR="004531EC" w:rsidRPr="00BE61E4" w:rsidRDefault="00602548">
      <w:pPr>
        <w:spacing w:after="0"/>
        <w:rPr>
          <w:rFonts w:ascii="Liberation Serif" w:eastAsia="Liberation Serif" w:hAnsi="Liberation Serif" w:cs="Liberation Serif"/>
          <w:sz w:val="12"/>
          <w:szCs w:val="12"/>
          <w:lang w:val="ru-RU"/>
        </w:rPr>
      </w:pPr>
      <w:r w:rsidRPr="00BE61E4">
        <w:rPr>
          <w:rFonts w:ascii="Arial" w:eastAsia="Arial" w:hAnsi="Arial" w:cs="Arial"/>
          <w:b/>
          <w:sz w:val="12"/>
          <w:szCs w:val="12"/>
          <w:lang w:val="ru-RU"/>
        </w:rPr>
        <w:t>*  Детекція флуоресценції при 60°</w:t>
      </w:r>
      <w:r w:rsidRPr="00BE61E4">
        <w:rPr>
          <w:rFonts w:ascii="Arial" w:eastAsia="Arial" w:hAnsi="Arial" w:cs="Arial"/>
          <w:b/>
          <w:sz w:val="12"/>
          <w:szCs w:val="12"/>
        </w:rPr>
        <w:t>C</w:t>
      </w:r>
      <w:r w:rsidRPr="00BE61E4">
        <w:rPr>
          <w:rFonts w:ascii="Arial" w:eastAsia="Arial" w:hAnsi="Arial" w:cs="Arial"/>
          <w:b/>
          <w:sz w:val="12"/>
          <w:szCs w:val="12"/>
          <w:lang w:val="ru-RU"/>
        </w:rPr>
        <w:t xml:space="preserve"> за каналами </w:t>
      </w:r>
      <w:r w:rsidRPr="00BE61E4">
        <w:rPr>
          <w:rFonts w:ascii="Arial" w:eastAsia="Arial" w:hAnsi="Arial" w:cs="Arial"/>
          <w:b/>
          <w:sz w:val="12"/>
          <w:szCs w:val="12"/>
        </w:rPr>
        <w:t>FAM</w:t>
      </w:r>
      <w:r w:rsidRPr="00BE61E4">
        <w:rPr>
          <w:rFonts w:ascii="Arial" w:eastAsia="Arial" w:hAnsi="Arial" w:cs="Arial"/>
          <w:b/>
          <w:sz w:val="12"/>
          <w:szCs w:val="12"/>
          <w:lang w:val="ru-RU"/>
        </w:rPr>
        <w:t xml:space="preserve"> та </w:t>
      </w:r>
      <w:r w:rsidRPr="00BE61E4">
        <w:rPr>
          <w:rFonts w:ascii="Arial" w:eastAsia="Arial" w:hAnsi="Arial" w:cs="Arial"/>
          <w:b/>
          <w:sz w:val="12"/>
          <w:szCs w:val="12"/>
        </w:rPr>
        <w:t>HEX</w:t>
      </w:r>
      <w:r w:rsidRPr="00BE61E4">
        <w:rPr>
          <w:rFonts w:ascii="Arial" w:eastAsia="Arial" w:hAnsi="Arial" w:cs="Arial"/>
          <w:b/>
          <w:sz w:val="12"/>
          <w:szCs w:val="12"/>
          <w:lang w:val="ru-RU"/>
        </w:rPr>
        <w:t xml:space="preserve"> </w:t>
      </w:r>
    </w:p>
    <w:p w14:paraId="01A333D9" w14:textId="77777777" w:rsidR="004531EC" w:rsidRPr="002061CF" w:rsidRDefault="00602548">
      <w:pPr>
        <w:spacing w:before="60" w:after="0" w:line="240" w:lineRule="auto"/>
        <w:jc w:val="both"/>
        <w:rPr>
          <w:rFonts w:ascii="Arial" w:eastAsia="Arial" w:hAnsi="Arial" w:cs="Arial"/>
          <w:color w:val="000000"/>
          <w:sz w:val="14"/>
          <w:szCs w:val="14"/>
          <w:lang w:val="ru-RU"/>
        </w:rPr>
      </w:pPr>
      <w:r w:rsidRPr="002061CF">
        <w:rPr>
          <w:rFonts w:ascii="Arial" w:eastAsia="Arial" w:hAnsi="Arial" w:cs="Arial"/>
          <w:b/>
          <w:color w:val="000000"/>
          <w:sz w:val="14"/>
          <w:szCs w:val="14"/>
          <w:lang w:val="ru-RU"/>
        </w:rPr>
        <w:t xml:space="preserve">5. </w:t>
      </w:r>
      <w:r w:rsidRPr="002061CF">
        <w:rPr>
          <w:rFonts w:ascii="Arial" w:eastAsia="Arial" w:hAnsi="Arial" w:cs="Arial"/>
          <w:sz w:val="14"/>
          <w:szCs w:val="14"/>
          <w:lang w:val="ru-RU"/>
        </w:rPr>
        <w:t>Обрати вимірювання рівня флуоресценції при 60°</w:t>
      </w:r>
      <w:r>
        <w:rPr>
          <w:rFonts w:ascii="Arial" w:eastAsia="Arial" w:hAnsi="Arial" w:cs="Arial"/>
          <w:sz w:val="14"/>
          <w:szCs w:val="14"/>
        </w:rPr>
        <w:t>C</w:t>
      </w:r>
      <w:r w:rsidRPr="002061CF">
        <w:rPr>
          <w:rFonts w:ascii="Arial" w:eastAsia="Arial" w:hAnsi="Arial" w:cs="Arial"/>
          <w:sz w:val="14"/>
          <w:szCs w:val="14"/>
          <w:lang w:val="ru-RU"/>
        </w:rPr>
        <w:t xml:space="preserve"> за каналами  </w:t>
      </w:r>
      <w:r>
        <w:rPr>
          <w:rFonts w:ascii="Arial" w:eastAsia="Arial" w:hAnsi="Arial" w:cs="Arial"/>
          <w:sz w:val="14"/>
          <w:szCs w:val="14"/>
        </w:rPr>
        <w:t>FAM</w:t>
      </w:r>
      <w:r w:rsidRPr="002061CF">
        <w:rPr>
          <w:rFonts w:ascii="Arial" w:eastAsia="Arial" w:hAnsi="Arial" w:cs="Arial"/>
          <w:sz w:val="14"/>
          <w:szCs w:val="14"/>
          <w:lang w:val="ru-RU"/>
        </w:rPr>
        <w:t xml:space="preserve"> та </w:t>
      </w:r>
      <w:r>
        <w:rPr>
          <w:rFonts w:ascii="Arial" w:eastAsia="Arial" w:hAnsi="Arial" w:cs="Arial"/>
          <w:sz w:val="14"/>
          <w:szCs w:val="14"/>
        </w:rPr>
        <w:t>HEX</w:t>
      </w:r>
      <w:r w:rsidRPr="002061CF">
        <w:rPr>
          <w:rFonts w:ascii="Arial" w:eastAsia="Arial" w:hAnsi="Arial" w:cs="Arial"/>
          <w:sz w:val="14"/>
          <w:szCs w:val="14"/>
          <w:lang w:val="ru-RU"/>
        </w:rPr>
        <w:t>.</w:t>
      </w:r>
    </w:p>
    <w:p w14:paraId="6D08BCE8" w14:textId="77777777" w:rsidR="004531EC" w:rsidRPr="002061CF" w:rsidRDefault="00602548">
      <w:pPr>
        <w:spacing w:before="60" w:after="0" w:line="240" w:lineRule="auto"/>
        <w:jc w:val="both"/>
        <w:rPr>
          <w:rFonts w:ascii="Liberation Serif" w:eastAsia="Liberation Serif" w:hAnsi="Liberation Serif" w:cs="Liberation Serif"/>
          <w:sz w:val="14"/>
          <w:szCs w:val="14"/>
          <w:lang w:val="ru-RU"/>
        </w:rPr>
      </w:pPr>
      <w:r w:rsidRPr="002061CF">
        <w:rPr>
          <w:rFonts w:ascii="Arial" w:eastAsia="Arial" w:hAnsi="Arial" w:cs="Arial"/>
          <w:b/>
          <w:color w:val="000000"/>
          <w:sz w:val="14"/>
          <w:szCs w:val="14"/>
          <w:lang w:val="ru-RU"/>
        </w:rPr>
        <w:t xml:space="preserve">6. </w:t>
      </w:r>
      <w:r w:rsidRPr="002061CF">
        <w:rPr>
          <w:rFonts w:ascii="Arial" w:eastAsia="Arial" w:hAnsi="Arial" w:cs="Arial"/>
          <w:sz w:val="14"/>
          <w:szCs w:val="14"/>
          <w:lang w:val="ru-RU"/>
        </w:rPr>
        <w:t>Запустити програму.</w:t>
      </w:r>
    </w:p>
    <w:p w14:paraId="03440F84" w14:textId="77777777" w:rsidR="004531EC" w:rsidRPr="002061CF" w:rsidRDefault="00602548">
      <w:pPr>
        <w:spacing w:before="60" w:after="0" w:line="240" w:lineRule="auto"/>
        <w:jc w:val="both"/>
        <w:rPr>
          <w:rFonts w:ascii="Arial" w:eastAsia="Arial" w:hAnsi="Arial" w:cs="Arial"/>
          <w:color w:val="000000"/>
          <w:sz w:val="14"/>
          <w:szCs w:val="14"/>
          <w:lang w:val="ru-RU"/>
        </w:rPr>
      </w:pPr>
      <w:r w:rsidRPr="002061CF">
        <w:rPr>
          <w:rFonts w:ascii="Arial" w:eastAsia="Arial" w:hAnsi="Arial" w:cs="Arial"/>
          <w:b/>
          <w:color w:val="000000"/>
          <w:sz w:val="14"/>
          <w:szCs w:val="14"/>
          <w:lang w:val="ru-RU"/>
        </w:rPr>
        <w:t xml:space="preserve">7. </w:t>
      </w:r>
      <w:r w:rsidRPr="002061CF">
        <w:rPr>
          <w:rFonts w:ascii="Arial" w:eastAsia="Arial" w:hAnsi="Arial" w:cs="Arial"/>
          <w:sz w:val="14"/>
          <w:szCs w:val="14"/>
          <w:lang w:val="ru-RU"/>
        </w:rPr>
        <w:t>Програмування приладу та аналіз результатів здійснювати відповідно до інструкції виробника.</w:t>
      </w:r>
    </w:p>
    <w:p w14:paraId="471C55BE" w14:textId="77777777" w:rsidR="004531EC" w:rsidRPr="002061CF" w:rsidRDefault="004531EC">
      <w:pPr>
        <w:widowControl w:val="0"/>
        <w:spacing w:after="0" w:line="240" w:lineRule="auto"/>
        <w:jc w:val="both"/>
        <w:rPr>
          <w:rFonts w:ascii="Arial" w:eastAsia="Arial" w:hAnsi="Arial" w:cs="Arial"/>
          <w:b/>
          <w:color w:val="000000"/>
          <w:sz w:val="16"/>
          <w:szCs w:val="16"/>
          <w:lang w:val="ru-RU"/>
        </w:rPr>
      </w:pPr>
    </w:p>
    <w:p w14:paraId="2512258E" w14:textId="77777777" w:rsidR="004531EC" w:rsidRPr="002061CF" w:rsidRDefault="00602548">
      <w:pPr>
        <w:widowControl w:val="0"/>
        <w:spacing w:after="0" w:line="240" w:lineRule="auto"/>
        <w:jc w:val="both"/>
        <w:rPr>
          <w:rFonts w:ascii="Arial" w:eastAsia="Arial" w:hAnsi="Arial" w:cs="Arial"/>
          <w:b/>
          <w:color w:val="000000"/>
          <w:sz w:val="16"/>
          <w:szCs w:val="16"/>
          <w:lang w:val="ru-RU"/>
        </w:rPr>
      </w:pPr>
      <w:r w:rsidRPr="002061CF">
        <w:rPr>
          <w:rFonts w:ascii="Arial" w:eastAsia="Arial" w:hAnsi="Arial" w:cs="Arial"/>
          <w:b/>
          <w:sz w:val="16"/>
          <w:szCs w:val="16"/>
          <w:lang w:val="ru-RU"/>
        </w:rPr>
        <w:t>Аналіз даних</w:t>
      </w:r>
    </w:p>
    <w:p w14:paraId="44376FA9" w14:textId="77777777" w:rsidR="004531EC" w:rsidRPr="002061CF" w:rsidRDefault="004531EC">
      <w:pPr>
        <w:widowControl w:val="0"/>
        <w:spacing w:after="0" w:line="240" w:lineRule="auto"/>
        <w:jc w:val="both"/>
        <w:rPr>
          <w:rFonts w:ascii="Arial" w:eastAsia="Arial" w:hAnsi="Arial" w:cs="Arial"/>
          <w:color w:val="000000"/>
          <w:sz w:val="13"/>
          <w:szCs w:val="13"/>
          <w:lang w:val="ru-RU"/>
        </w:rPr>
      </w:pPr>
    </w:p>
    <w:p w14:paraId="1DC36D47" w14:textId="40EE7651" w:rsidR="004531EC" w:rsidRPr="002061CF" w:rsidRDefault="00602548">
      <w:pPr>
        <w:spacing w:after="0" w:line="240" w:lineRule="auto"/>
        <w:jc w:val="both"/>
        <w:rPr>
          <w:rFonts w:ascii="Arial" w:eastAsia="Arial" w:hAnsi="Arial" w:cs="Arial"/>
          <w:sz w:val="14"/>
          <w:szCs w:val="14"/>
          <w:lang w:val="ru-RU"/>
        </w:rPr>
      </w:pPr>
      <w:r w:rsidRPr="002061CF">
        <w:rPr>
          <w:rFonts w:ascii="Arial" w:eastAsia="Arial" w:hAnsi="Arial" w:cs="Arial"/>
          <w:sz w:val="14"/>
          <w:szCs w:val="14"/>
          <w:lang w:val="ru-RU"/>
        </w:rPr>
        <w:t xml:space="preserve">Значення </w:t>
      </w:r>
      <w:r>
        <w:rPr>
          <w:rFonts w:ascii="Arial" w:eastAsia="Arial" w:hAnsi="Arial" w:cs="Arial"/>
          <w:sz w:val="14"/>
          <w:szCs w:val="14"/>
        </w:rPr>
        <w:t>Ct</w:t>
      </w:r>
      <w:r w:rsidRPr="002061CF">
        <w:rPr>
          <w:rFonts w:ascii="Arial" w:eastAsia="Arial" w:hAnsi="Arial" w:cs="Arial"/>
          <w:sz w:val="14"/>
          <w:szCs w:val="14"/>
          <w:lang w:val="ru-RU"/>
        </w:rPr>
        <w:t xml:space="preserve"> для ПКЗ повинно дорівнювати 28±4, а НКЗ у всіх каналах повинен бути негативним. В іншому випадку експеримент слід повторити.</w:t>
      </w:r>
    </w:p>
    <w:p w14:paraId="6D441030" w14:textId="77777777" w:rsidR="004531EC" w:rsidRPr="002061CF" w:rsidRDefault="00602548">
      <w:pPr>
        <w:spacing w:after="0" w:line="240" w:lineRule="auto"/>
        <w:jc w:val="both"/>
        <w:rPr>
          <w:rFonts w:ascii="Arial" w:eastAsia="Arial" w:hAnsi="Arial" w:cs="Arial"/>
          <w:color w:val="000000"/>
          <w:sz w:val="13"/>
          <w:szCs w:val="13"/>
          <w:lang w:val="ru-RU"/>
        </w:rPr>
      </w:pPr>
      <w:r w:rsidRPr="002061CF">
        <w:rPr>
          <w:rFonts w:ascii="Arial" w:eastAsia="Arial" w:hAnsi="Arial" w:cs="Arial"/>
          <w:sz w:val="14"/>
          <w:szCs w:val="14"/>
          <w:lang w:val="ru-RU"/>
        </w:rPr>
        <w:t>Результати для кожного майстер-міксу інтерпретувати наступним чином:</w:t>
      </w:r>
    </w:p>
    <w:p w14:paraId="672DE1A5" w14:textId="77777777" w:rsidR="004531EC" w:rsidRPr="002061CF" w:rsidRDefault="004531EC">
      <w:pPr>
        <w:spacing w:after="0" w:line="240" w:lineRule="auto"/>
        <w:jc w:val="both"/>
        <w:rPr>
          <w:rFonts w:ascii="Arial" w:eastAsia="Arial" w:hAnsi="Arial" w:cs="Arial"/>
          <w:color w:val="000000"/>
          <w:sz w:val="13"/>
          <w:szCs w:val="13"/>
          <w:lang w:val="ru-RU"/>
        </w:rPr>
      </w:pPr>
    </w:p>
    <w:tbl>
      <w:tblPr>
        <w:tblStyle w:val="a3"/>
        <w:tblW w:w="5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00" w:firstRow="0" w:lastRow="0" w:firstColumn="0" w:lastColumn="0" w:noHBand="0" w:noVBand="1"/>
      </w:tblPr>
      <w:tblGrid>
        <w:gridCol w:w="1696"/>
        <w:gridCol w:w="1701"/>
        <w:gridCol w:w="2063"/>
      </w:tblGrid>
      <w:tr w:rsidR="004531EC" w14:paraId="37C56707" w14:textId="77777777" w:rsidTr="00BE61E4">
        <w:tc>
          <w:tcPr>
            <w:tcW w:w="1696" w:type="dxa"/>
            <w:shd w:val="clear" w:color="auto" w:fill="7F7F7F"/>
            <w:vAlign w:val="center"/>
          </w:tcPr>
          <w:p w14:paraId="66365978" w14:textId="4630CB35" w:rsidR="004531EC" w:rsidRPr="00BE61E4" w:rsidRDefault="00602548">
            <w:pPr>
              <w:jc w:val="center"/>
              <w:rPr>
                <w:rFonts w:ascii="Arial" w:eastAsia="Arial" w:hAnsi="Arial" w:cs="Arial"/>
                <w:b/>
                <w:color w:val="000000"/>
                <w:sz w:val="14"/>
                <w:szCs w:val="14"/>
                <w:lang w:val="uk-UA"/>
              </w:rPr>
            </w:pPr>
            <w:r w:rsidRPr="00BE61E4">
              <w:rPr>
                <w:rFonts w:ascii="Arial" w:eastAsia="Arial" w:hAnsi="Arial" w:cs="Arial"/>
                <w:b/>
                <w:sz w:val="14"/>
                <w:szCs w:val="14"/>
                <w:lang w:val="ru-RU"/>
              </w:rPr>
              <w:t>Сигнал по каналу</w:t>
            </w:r>
            <w:r w:rsidRPr="00BE61E4">
              <w:rPr>
                <w:rFonts w:ascii="Arial" w:eastAsia="Arial" w:hAnsi="Arial" w:cs="Arial"/>
                <w:b/>
                <w:color w:val="000000"/>
                <w:sz w:val="14"/>
                <w:szCs w:val="14"/>
                <w:lang w:val="ru-RU"/>
              </w:rPr>
              <w:t xml:space="preserve"> </w:t>
            </w:r>
            <w:r w:rsidRPr="00BE61E4">
              <w:rPr>
                <w:rFonts w:ascii="Arial" w:eastAsia="Arial" w:hAnsi="Arial" w:cs="Arial"/>
                <w:b/>
                <w:color w:val="000000"/>
                <w:sz w:val="14"/>
                <w:szCs w:val="14"/>
              </w:rPr>
              <w:t>FAM</w:t>
            </w:r>
            <w:r w:rsidR="00BE61E4">
              <w:rPr>
                <w:rFonts w:ascii="Arial" w:eastAsia="Arial" w:hAnsi="Arial" w:cs="Arial"/>
                <w:b/>
                <w:color w:val="000000"/>
                <w:sz w:val="14"/>
                <w:szCs w:val="14"/>
                <w:lang w:val="uk-UA"/>
              </w:rPr>
              <w:t xml:space="preserve"> </w:t>
            </w:r>
            <w:r w:rsidR="00BE61E4" w:rsidRPr="00BE61E4">
              <w:rPr>
                <w:rFonts w:ascii="Arial" w:eastAsia="Arial" w:hAnsi="Arial" w:cs="Arial"/>
                <w:b/>
                <w:color w:val="000000"/>
                <w:sz w:val="14"/>
                <w:szCs w:val="14"/>
                <w:lang w:val="uk-UA"/>
              </w:rPr>
              <w:t>( ДНК</w:t>
            </w:r>
            <w:r w:rsidR="00BE61E4">
              <w:rPr>
                <w:rFonts w:ascii="Arial" w:eastAsia="Arial" w:hAnsi="Arial" w:cs="Arial"/>
                <w:b/>
                <w:i/>
                <w:iCs/>
                <w:color w:val="000000"/>
                <w:sz w:val="14"/>
                <w:szCs w:val="14"/>
                <w:lang w:val="uk-UA"/>
              </w:rPr>
              <w:t xml:space="preserve"> </w:t>
            </w:r>
            <w:r w:rsidR="00BE61E4" w:rsidRPr="00BE61E4">
              <w:rPr>
                <w:rFonts w:ascii="Arial" w:eastAsia="Arial" w:hAnsi="Arial" w:cs="Arial"/>
                <w:b/>
                <w:i/>
                <w:iCs/>
                <w:color w:val="000000"/>
                <w:sz w:val="14"/>
                <w:szCs w:val="14"/>
              </w:rPr>
              <w:t>T</w:t>
            </w:r>
            <w:r w:rsidR="00BE61E4" w:rsidRPr="00BE61E4">
              <w:rPr>
                <w:rFonts w:ascii="Arial" w:eastAsia="Arial" w:hAnsi="Arial" w:cs="Arial"/>
                <w:b/>
                <w:i/>
                <w:iCs/>
                <w:color w:val="000000"/>
                <w:sz w:val="14"/>
                <w:szCs w:val="14"/>
                <w:lang w:val="uk-UA"/>
              </w:rPr>
              <w:t>.</w:t>
            </w:r>
            <w:r w:rsidR="00BE61E4" w:rsidRPr="00BE61E4">
              <w:rPr>
                <w:rFonts w:ascii="Arial" w:eastAsia="Arial" w:hAnsi="Arial" w:cs="Arial"/>
                <w:b/>
                <w:i/>
                <w:iCs/>
                <w:color w:val="000000"/>
                <w:sz w:val="14"/>
                <w:szCs w:val="14"/>
                <w:lang w:val="pl-PL"/>
              </w:rPr>
              <w:t>v</w:t>
            </w:r>
            <w:r w:rsidR="00BE61E4" w:rsidRPr="00BE61E4">
              <w:rPr>
                <w:rFonts w:ascii="Arial" w:eastAsia="Arial" w:hAnsi="Arial" w:cs="Arial"/>
                <w:b/>
                <w:i/>
                <w:iCs/>
                <w:color w:val="000000"/>
                <w:sz w:val="14"/>
                <w:szCs w:val="14"/>
              </w:rPr>
              <w:t>aginalis</w:t>
            </w:r>
            <w:r w:rsidR="00BE61E4" w:rsidRPr="00BE61E4">
              <w:rPr>
                <w:rFonts w:ascii="Arial" w:eastAsia="Arial" w:hAnsi="Arial" w:cs="Arial"/>
                <w:b/>
                <w:color w:val="000000"/>
                <w:sz w:val="14"/>
                <w:szCs w:val="14"/>
                <w:lang w:val="uk-UA"/>
              </w:rPr>
              <w:t>)</w:t>
            </w:r>
          </w:p>
        </w:tc>
        <w:tc>
          <w:tcPr>
            <w:tcW w:w="1701" w:type="dxa"/>
            <w:shd w:val="clear" w:color="auto" w:fill="7F7F7F"/>
            <w:vAlign w:val="center"/>
          </w:tcPr>
          <w:p w14:paraId="4E134B53" w14:textId="4CAB3414" w:rsidR="004531EC" w:rsidRPr="00BE61E4" w:rsidRDefault="00602548">
            <w:pPr>
              <w:jc w:val="center"/>
              <w:rPr>
                <w:rFonts w:ascii="Arial" w:eastAsia="Arial" w:hAnsi="Arial" w:cs="Arial"/>
                <w:b/>
                <w:color w:val="000000"/>
                <w:sz w:val="14"/>
                <w:szCs w:val="14"/>
                <w:lang w:val="uk-UA"/>
              </w:rPr>
            </w:pPr>
            <w:r w:rsidRPr="00BE61E4">
              <w:rPr>
                <w:rFonts w:ascii="Arial" w:eastAsia="Arial" w:hAnsi="Arial" w:cs="Arial"/>
                <w:b/>
                <w:sz w:val="14"/>
                <w:szCs w:val="14"/>
                <w:lang w:val="ru-RU"/>
              </w:rPr>
              <w:t xml:space="preserve">Сигнал по каналу </w:t>
            </w:r>
            <w:r w:rsidRPr="00BE61E4">
              <w:rPr>
                <w:rFonts w:ascii="Arial" w:eastAsia="Arial" w:hAnsi="Arial" w:cs="Arial"/>
                <w:b/>
                <w:color w:val="000000"/>
                <w:sz w:val="14"/>
                <w:szCs w:val="14"/>
              </w:rPr>
              <w:t>HEX</w:t>
            </w:r>
            <w:r w:rsidR="00BE61E4">
              <w:rPr>
                <w:rFonts w:ascii="Arial" w:eastAsia="Arial" w:hAnsi="Arial" w:cs="Arial"/>
                <w:b/>
                <w:color w:val="000000"/>
                <w:sz w:val="14"/>
                <w:szCs w:val="14"/>
                <w:lang w:val="uk-UA"/>
              </w:rPr>
              <w:t xml:space="preserve"> (Внутрішній контроль)</w:t>
            </w:r>
          </w:p>
        </w:tc>
        <w:tc>
          <w:tcPr>
            <w:tcW w:w="2063" w:type="dxa"/>
            <w:shd w:val="clear" w:color="auto" w:fill="7F7F7F"/>
            <w:vAlign w:val="center"/>
          </w:tcPr>
          <w:p w14:paraId="553D9D39" w14:textId="3C1A057A" w:rsidR="004531EC" w:rsidRPr="00BE61E4" w:rsidRDefault="00602548">
            <w:pPr>
              <w:jc w:val="center"/>
              <w:rPr>
                <w:rFonts w:ascii="Arial" w:eastAsia="Arial" w:hAnsi="Arial" w:cs="Arial"/>
                <w:sz w:val="14"/>
                <w:szCs w:val="14"/>
              </w:rPr>
            </w:pPr>
            <w:r w:rsidRPr="00BE61E4">
              <w:rPr>
                <w:rFonts w:ascii="Arial" w:eastAsia="Arial" w:hAnsi="Arial" w:cs="Arial"/>
                <w:b/>
                <w:sz w:val="14"/>
                <w:szCs w:val="14"/>
              </w:rPr>
              <w:t>Інтерпр</w:t>
            </w:r>
            <w:r w:rsidR="00BE61E4" w:rsidRPr="00BE61E4">
              <w:rPr>
                <w:rFonts w:ascii="Arial" w:eastAsia="Arial" w:hAnsi="Arial" w:cs="Arial"/>
                <w:b/>
                <w:sz w:val="14"/>
                <w:szCs w:val="14"/>
                <w:lang w:val="uk-UA"/>
              </w:rPr>
              <w:t>е</w:t>
            </w:r>
            <w:r w:rsidRPr="00BE61E4">
              <w:rPr>
                <w:rFonts w:ascii="Arial" w:eastAsia="Arial" w:hAnsi="Arial" w:cs="Arial"/>
                <w:b/>
                <w:sz w:val="14"/>
                <w:szCs w:val="14"/>
              </w:rPr>
              <w:t>тація</w:t>
            </w:r>
          </w:p>
        </w:tc>
      </w:tr>
      <w:tr w:rsidR="004531EC" w14:paraId="6E6CE0E4" w14:textId="77777777" w:rsidTr="00BE61E4">
        <w:tc>
          <w:tcPr>
            <w:tcW w:w="1696" w:type="dxa"/>
            <w:vAlign w:val="center"/>
          </w:tcPr>
          <w:p w14:paraId="2B0E50C9" w14:textId="77777777" w:rsidR="004531EC" w:rsidRPr="00BE61E4" w:rsidRDefault="00602548">
            <w:pPr>
              <w:jc w:val="center"/>
              <w:rPr>
                <w:rFonts w:ascii="Arial" w:eastAsia="Arial" w:hAnsi="Arial" w:cs="Arial"/>
                <w:sz w:val="14"/>
                <w:szCs w:val="14"/>
              </w:rPr>
            </w:pPr>
            <w:r w:rsidRPr="00BE61E4">
              <w:rPr>
                <w:rFonts w:ascii="Arial" w:eastAsia="Arial" w:hAnsi="Arial" w:cs="Arial"/>
                <w:sz w:val="14"/>
                <w:szCs w:val="14"/>
              </w:rPr>
              <w:t>+</w:t>
            </w:r>
          </w:p>
        </w:tc>
        <w:tc>
          <w:tcPr>
            <w:tcW w:w="1701" w:type="dxa"/>
            <w:vAlign w:val="center"/>
          </w:tcPr>
          <w:p w14:paraId="5F3DEF4E" w14:textId="77777777" w:rsidR="004531EC" w:rsidRPr="00BE61E4" w:rsidRDefault="00602548">
            <w:pPr>
              <w:jc w:val="center"/>
              <w:rPr>
                <w:rFonts w:ascii="Arial" w:eastAsia="Arial" w:hAnsi="Arial" w:cs="Arial"/>
                <w:sz w:val="14"/>
                <w:szCs w:val="14"/>
              </w:rPr>
            </w:pPr>
            <w:r w:rsidRPr="00BE61E4">
              <w:rPr>
                <w:rFonts w:ascii="Times New Roman" w:eastAsia="Times New Roman" w:hAnsi="Times New Roman" w:cs="Times New Roman"/>
                <w:b/>
                <w:sz w:val="14"/>
                <w:szCs w:val="14"/>
              </w:rPr>
              <w:t>+/-</w:t>
            </w:r>
          </w:p>
        </w:tc>
        <w:tc>
          <w:tcPr>
            <w:tcW w:w="2063" w:type="dxa"/>
            <w:vAlign w:val="center"/>
          </w:tcPr>
          <w:p w14:paraId="66127DB1" w14:textId="22E5C8CB" w:rsidR="004531EC" w:rsidRPr="00BE61E4" w:rsidRDefault="00BE61E4">
            <w:pPr>
              <w:jc w:val="both"/>
              <w:rPr>
                <w:rFonts w:ascii="Arial" w:eastAsia="Arial" w:hAnsi="Arial" w:cs="Arial"/>
                <w:bCs/>
                <w:sz w:val="14"/>
                <w:szCs w:val="14"/>
                <w:lang w:val="uk-UA"/>
              </w:rPr>
            </w:pPr>
            <w:r w:rsidRPr="00BE61E4">
              <w:rPr>
                <w:rFonts w:ascii="Arial" w:eastAsia="Arial" w:hAnsi="Arial" w:cs="Arial"/>
                <w:bCs/>
                <w:color w:val="000000"/>
                <w:sz w:val="14"/>
                <w:szCs w:val="14"/>
                <w:lang w:val="uk-UA"/>
              </w:rPr>
              <w:t xml:space="preserve">ДНК </w:t>
            </w:r>
            <w:r w:rsidRPr="00BE61E4">
              <w:rPr>
                <w:rFonts w:ascii="Arial" w:eastAsia="Arial" w:hAnsi="Arial" w:cs="Arial"/>
                <w:bCs/>
                <w:i/>
                <w:iCs/>
                <w:color w:val="000000"/>
                <w:sz w:val="14"/>
                <w:szCs w:val="14"/>
              </w:rPr>
              <w:t>T</w:t>
            </w:r>
            <w:r w:rsidRPr="00BE61E4">
              <w:rPr>
                <w:rFonts w:ascii="Arial" w:eastAsia="Arial" w:hAnsi="Arial" w:cs="Arial"/>
                <w:bCs/>
                <w:i/>
                <w:iCs/>
                <w:color w:val="000000"/>
                <w:sz w:val="14"/>
                <w:szCs w:val="14"/>
                <w:lang w:val="uk-UA"/>
              </w:rPr>
              <w:t>.</w:t>
            </w:r>
            <w:r w:rsidRPr="00BE61E4">
              <w:rPr>
                <w:rFonts w:ascii="Arial" w:eastAsia="Arial" w:hAnsi="Arial" w:cs="Arial"/>
                <w:bCs/>
                <w:i/>
                <w:iCs/>
                <w:color w:val="000000"/>
                <w:sz w:val="14"/>
                <w:szCs w:val="14"/>
                <w:lang w:val="pl-PL"/>
              </w:rPr>
              <w:t>v</w:t>
            </w:r>
            <w:r w:rsidRPr="00BE61E4">
              <w:rPr>
                <w:rFonts w:ascii="Arial" w:eastAsia="Arial" w:hAnsi="Arial" w:cs="Arial"/>
                <w:bCs/>
                <w:i/>
                <w:iCs/>
                <w:color w:val="000000"/>
                <w:sz w:val="14"/>
                <w:szCs w:val="14"/>
              </w:rPr>
              <w:t>aginalis</w:t>
            </w:r>
            <w:r w:rsidRPr="00BE61E4">
              <w:rPr>
                <w:rFonts w:ascii="Arial" w:eastAsia="Arial" w:hAnsi="Arial" w:cs="Arial"/>
                <w:bCs/>
                <w:i/>
                <w:iCs/>
                <w:color w:val="000000"/>
                <w:sz w:val="14"/>
                <w:szCs w:val="14"/>
                <w:lang w:val="uk-UA"/>
              </w:rPr>
              <w:t xml:space="preserve"> </w:t>
            </w:r>
            <w:r w:rsidRPr="00BE61E4">
              <w:rPr>
                <w:rFonts w:ascii="Arial" w:eastAsia="Arial" w:hAnsi="Arial" w:cs="Arial"/>
                <w:bCs/>
                <w:color w:val="000000"/>
                <w:sz w:val="14"/>
                <w:szCs w:val="14"/>
                <w:lang w:val="uk-UA"/>
              </w:rPr>
              <w:t>виявлено</w:t>
            </w:r>
          </w:p>
        </w:tc>
      </w:tr>
      <w:tr w:rsidR="004531EC" w:rsidRPr="008E1AE9" w14:paraId="46031AF3" w14:textId="77777777" w:rsidTr="00BE61E4">
        <w:tc>
          <w:tcPr>
            <w:tcW w:w="1696" w:type="dxa"/>
            <w:vAlign w:val="center"/>
          </w:tcPr>
          <w:p w14:paraId="61FC72C0" w14:textId="77777777" w:rsidR="004531EC" w:rsidRPr="00BE61E4" w:rsidRDefault="00602548">
            <w:pPr>
              <w:jc w:val="center"/>
              <w:rPr>
                <w:rFonts w:ascii="Arial" w:eastAsia="Arial" w:hAnsi="Arial" w:cs="Arial"/>
                <w:sz w:val="14"/>
                <w:szCs w:val="14"/>
              </w:rPr>
            </w:pPr>
            <w:r w:rsidRPr="00BE61E4">
              <w:rPr>
                <w:rFonts w:ascii="Arial" w:eastAsia="Arial" w:hAnsi="Arial" w:cs="Arial"/>
                <w:sz w:val="14"/>
                <w:szCs w:val="14"/>
              </w:rPr>
              <w:t>-</w:t>
            </w:r>
          </w:p>
        </w:tc>
        <w:tc>
          <w:tcPr>
            <w:tcW w:w="1701" w:type="dxa"/>
            <w:vAlign w:val="center"/>
          </w:tcPr>
          <w:p w14:paraId="2CCB2D8E" w14:textId="77777777" w:rsidR="004531EC" w:rsidRPr="00BE61E4" w:rsidRDefault="00602548">
            <w:pPr>
              <w:jc w:val="center"/>
              <w:rPr>
                <w:rFonts w:ascii="Arial" w:eastAsia="Arial" w:hAnsi="Arial" w:cs="Arial"/>
                <w:sz w:val="14"/>
                <w:szCs w:val="14"/>
              </w:rPr>
            </w:pPr>
            <w:r w:rsidRPr="00BE61E4">
              <w:rPr>
                <w:rFonts w:ascii="Times New Roman" w:eastAsia="Times New Roman" w:hAnsi="Times New Roman" w:cs="Times New Roman"/>
                <w:b/>
                <w:sz w:val="14"/>
                <w:szCs w:val="14"/>
              </w:rPr>
              <w:t>+</w:t>
            </w:r>
          </w:p>
        </w:tc>
        <w:tc>
          <w:tcPr>
            <w:tcW w:w="2063" w:type="dxa"/>
            <w:vAlign w:val="center"/>
          </w:tcPr>
          <w:p w14:paraId="099F7974" w14:textId="42039E81" w:rsidR="004531EC" w:rsidRPr="00BE61E4" w:rsidRDefault="00BE61E4">
            <w:pPr>
              <w:jc w:val="both"/>
              <w:rPr>
                <w:rFonts w:ascii="Arial" w:eastAsia="Arial" w:hAnsi="Arial" w:cs="Arial"/>
                <w:sz w:val="14"/>
                <w:szCs w:val="14"/>
                <w:lang w:val="ru-RU"/>
              </w:rPr>
            </w:pPr>
            <w:r>
              <w:rPr>
                <w:rFonts w:ascii="Arial" w:eastAsia="Arial" w:hAnsi="Arial" w:cs="Arial"/>
                <w:sz w:val="14"/>
                <w:szCs w:val="14"/>
                <w:lang w:val="uk-UA"/>
              </w:rPr>
              <w:t xml:space="preserve">Результат валідний. </w:t>
            </w:r>
            <w:r w:rsidR="00602548" w:rsidRPr="00BE61E4">
              <w:rPr>
                <w:rFonts w:ascii="Arial" w:eastAsia="Arial" w:hAnsi="Arial" w:cs="Arial"/>
                <w:sz w:val="14"/>
                <w:szCs w:val="14"/>
                <w:lang w:val="ru-RU"/>
              </w:rPr>
              <w:t>Збудник не виявлено</w:t>
            </w:r>
          </w:p>
        </w:tc>
      </w:tr>
      <w:tr w:rsidR="004531EC" w:rsidRPr="008E1AE9" w14:paraId="19CD0085" w14:textId="77777777" w:rsidTr="00BE61E4">
        <w:tc>
          <w:tcPr>
            <w:tcW w:w="1696" w:type="dxa"/>
          </w:tcPr>
          <w:p w14:paraId="002DC4E2" w14:textId="77777777" w:rsidR="004531EC" w:rsidRPr="00BE61E4" w:rsidRDefault="00602548">
            <w:pPr>
              <w:jc w:val="center"/>
              <w:rPr>
                <w:rFonts w:ascii="Arial" w:eastAsia="Arial" w:hAnsi="Arial" w:cs="Arial"/>
                <w:sz w:val="14"/>
                <w:szCs w:val="14"/>
              </w:rPr>
            </w:pPr>
            <w:r w:rsidRPr="00BE61E4">
              <w:rPr>
                <w:rFonts w:ascii="Arial" w:eastAsia="Arial" w:hAnsi="Arial" w:cs="Arial"/>
                <w:sz w:val="14"/>
                <w:szCs w:val="14"/>
              </w:rPr>
              <w:t>-</w:t>
            </w:r>
          </w:p>
        </w:tc>
        <w:tc>
          <w:tcPr>
            <w:tcW w:w="1701" w:type="dxa"/>
          </w:tcPr>
          <w:p w14:paraId="76E6B517" w14:textId="77777777" w:rsidR="004531EC" w:rsidRPr="00BE61E4" w:rsidRDefault="00602548">
            <w:pPr>
              <w:jc w:val="center"/>
              <w:rPr>
                <w:rFonts w:ascii="Arial" w:eastAsia="Arial" w:hAnsi="Arial" w:cs="Arial"/>
                <w:sz w:val="14"/>
                <w:szCs w:val="14"/>
              </w:rPr>
            </w:pPr>
            <w:r w:rsidRPr="00BE61E4">
              <w:rPr>
                <w:rFonts w:ascii="Arial" w:eastAsia="Arial" w:hAnsi="Arial" w:cs="Arial"/>
                <w:sz w:val="14"/>
                <w:szCs w:val="14"/>
              </w:rPr>
              <w:t>-</w:t>
            </w:r>
          </w:p>
        </w:tc>
        <w:tc>
          <w:tcPr>
            <w:tcW w:w="2063" w:type="dxa"/>
            <w:vAlign w:val="center"/>
          </w:tcPr>
          <w:p w14:paraId="0BBE2CE5" w14:textId="1DB99F9E" w:rsidR="004531EC" w:rsidRPr="00BE61E4" w:rsidRDefault="00602548">
            <w:pPr>
              <w:jc w:val="both"/>
              <w:rPr>
                <w:rFonts w:ascii="Arial" w:eastAsia="Arial" w:hAnsi="Arial" w:cs="Arial"/>
                <w:sz w:val="14"/>
                <w:szCs w:val="14"/>
                <w:lang w:val="ru-RU"/>
              </w:rPr>
            </w:pPr>
            <w:r w:rsidRPr="00BE61E4">
              <w:rPr>
                <w:rFonts w:ascii="Arial" w:eastAsia="Arial" w:hAnsi="Arial" w:cs="Arial"/>
                <w:sz w:val="14"/>
                <w:szCs w:val="14"/>
                <w:lang w:val="ru-RU"/>
              </w:rPr>
              <w:t>Невалідний результат. Зразок слід повторно протестувати</w:t>
            </w:r>
          </w:p>
        </w:tc>
      </w:tr>
    </w:tbl>
    <w:p w14:paraId="6899B20D" w14:textId="77777777" w:rsidR="004531EC" w:rsidRPr="002061CF" w:rsidRDefault="004531EC">
      <w:pPr>
        <w:spacing w:after="0" w:line="240" w:lineRule="auto"/>
        <w:rPr>
          <w:rFonts w:ascii="Arial" w:eastAsia="Arial" w:hAnsi="Arial" w:cs="Arial"/>
          <w:sz w:val="10"/>
          <w:szCs w:val="10"/>
          <w:lang w:val="ru-RU"/>
        </w:rPr>
      </w:pPr>
    </w:p>
    <w:p w14:paraId="6B507E5A" w14:textId="77777777" w:rsidR="004531EC" w:rsidRDefault="004531EC">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404A929" w14:textId="77777777" w:rsidR="00BE61E4" w:rsidRDefault="00BE61E4">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54645B9F" w14:textId="77777777" w:rsidR="00BE61E4" w:rsidRDefault="00BE61E4">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27BD7604" w14:textId="77777777" w:rsidR="00BE61E4" w:rsidRDefault="00BE61E4">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09DB93B8" w14:textId="77777777" w:rsidR="00BE61E4" w:rsidRDefault="00BE61E4">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77A1C4C1" w14:textId="77777777" w:rsidR="00BE61E4" w:rsidRDefault="00BE61E4">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3AED2FCA"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5154E5BB"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706E4FBA"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2D4C9E4F"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DBD43B3"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A1C90C1"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05C5F2D9"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687B3E6F"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E72A325"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508B0571"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7DCB87A" w14:textId="77777777" w:rsidR="00AF7CF6" w:rsidRDefault="00AF7CF6">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4FC91EA7" w14:textId="77777777" w:rsidR="00BE61E4" w:rsidRDefault="00BE61E4">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B1FA4A8" w14:textId="77777777" w:rsidR="00BE61E4" w:rsidRDefault="00BE61E4">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1E054EC2" w14:textId="77777777" w:rsidR="00BE61E4" w:rsidRPr="002061CF" w:rsidRDefault="00BE61E4">
      <w:pPr>
        <w:pBdr>
          <w:top w:val="nil"/>
          <w:left w:val="nil"/>
          <w:bottom w:val="nil"/>
          <w:right w:val="nil"/>
          <w:between w:val="nil"/>
        </w:pBdr>
        <w:spacing w:after="0" w:line="240" w:lineRule="auto"/>
        <w:jc w:val="both"/>
        <w:rPr>
          <w:rFonts w:ascii="Arial" w:eastAsia="Arial" w:hAnsi="Arial" w:cs="Arial"/>
          <w:b/>
          <w:color w:val="000000"/>
          <w:sz w:val="14"/>
          <w:szCs w:val="14"/>
          <w:lang w:val="ru-RU"/>
        </w:rPr>
      </w:pPr>
    </w:p>
    <w:p w14:paraId="0A0C368A" w14:textId="77777777" w:rsidR="004531EC" w:rsidRDefault="00602548">
      <w:pPr>
        <w:pBdr>
          <w:top w:val="nil"/>
          <w:left w:val="nil"/>
          <w:bottom w:val="nil"/>
          <w:right w:val="nil"/>
          <w:between w:val="nil"/>
        </w:pBdr>
        <w:spacing w:after="0" w:line="240" w:lineRule="auto"/>
        <w:jc w:val="both"/>
        <w:rPr>
          <w:rFonts w:ascii="Arial" w:eastAsia="Arial" w:hAnsi="Arial" w:cs="Arial"/>
          <w:b/>
          <w:color w:val="000000"/>
          <w:sz w:val="14"/>
          <w:szCs w:val="14"/>
        </w:rPr>
      </w:pPr>
      <w:r>
        <w:rPr>
          <w:rFonts w:ascii="Arial" w:eastAsia="Arial" w:hAnsi="Arial" w:cs="Arial"/>
          <w:b/>
          <w:sz w:val="14"/>
          <w:szCs w:val="14"/>
        </w:rPr>
        <w:t>Інформація для замовлення</w:t>
      </w:r>
    </w:p>
    <w:p w14:paraId="1194F8B8" w14:textId="77777777" w:rsidR="004531EC" w:rsidRDefault="004531EC">
      <w:pPr>
        <w:pBdr>
          <w:top w:val="nil"/>
          <w:left w:val="nil"/>
          <w:bottom w:val="nil"/>
          <w:right w:val="nil"/>
          <w:between w:val="nil"/>
        </w:pBdr>
        <w:spacing w:after="0" w:line="240" w:lineRule="auto"/>
        <w:jc w:val="both"/>
        <w:rPr>
          <w:rFonts w:ascii="Arial" w:eastAsia="Arial" w:hAnsi="Arial" w:cs="Arial"/>
          <w:b/>
          <w:color w:val="000000"/>
          <w:sz w:val="14"/>
          <w:szCs w:val="14"/>
        </w:rPr>
      </w:pPr>
    </w:p>
    <w:tbl>
      <w:tblPr>
        <w:tblStyle w:val="a4"/>
        <w:tblW w:w="4554" w:type="dxa"/>
        <w:tblInd w:w="-5" w:type="dxa"/>
        <w:tblLayout w:type="fixed"/>
        <w:tblLook w:val="0000" w:firstRow="0" w:lastRow="0" w:firstColumn="0" w:lastColumn="0" w:noHBand="0" w:noVBand="0"/>
      </w:tblPr>
      <w:tblGrid>
        <w:gridCol w:w="2340"/>
        <w:gridCol w:w="840"/>
        <w:gridCol w:w="1374"/>
      </w:tblGrid>
      <w:tr w:rsidR="004531EC" w14:paraId="6D835B1B"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6613F" w14:textId="77777777" w:rsidR="004531EC" w:rsidRDefault="00602548">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Назва продукту</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D5C6B" w14:textId="77777777" w:rsidR="004531EC" w:rsidRDefault="00602548">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Фасування</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F46FE" w14:textId="77777777" w:rsidR="004531EC" w:rsidRDefault="00602548">
            <w:pPr>
              <w:widowControl w:val="0"/>
              <w:pBdr>
                <w:top w:val="nil"/>
                <w:left w:val="nil"/>
                <w:bottom w:val="nil"/>
                <w:right w:val="nil"/>
                <w:between w:val="nil"/>
              </w:pBdr>
              <w:spacing w:after="0" w:line="240" w:lineRule="auto"/>
              <w:rPr>
                <w:rFonts w:ascii="Arial" w:eastAsia="Arial" w:hAnsi="Arial" w:cs="Arial"/>
                <w:b/>
                <w:color w:val="000000"/>
                <w:sz w:val="11"/>
                <w:szCs w:val="11"/>
              </w:rPr>
            </w:pPr>
            <w:r>
              <w:rPr>
                <w:rFonts w:ascii="Arial" w:eastAsia="Arial" w:hAnsi="Arial" w:cs="Arial"/>
                <w:b/>
                <w:sz w:val="11"/>
                <w:szCs w:val="11"/>
              </w:rPr>
              <w:t>Каталожний номер</w:t>
            </w:r>
          </w:p>
        </w:tc>
      </w:tr>
      <w:tr w:rsidR="004531EC" w14:paraId="10D163EB"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1D08" w14:textId="77777777" w:rsidR="004531EC" w:rsidRDefault="00602548">
            <w:pPr>
              <w:pBdr>
                <w:top w:val="nil"/>
                <w:left w:val="nil"/>
                <w:bottom w:val="nil"/>
                <w:right w:val="nil"/>
                <w:between w:val="nil"/>
              </w:pBdr>
              <w:spacing w:after="0" w:line="240" w:lineRule="auto"/>
              <w:rPr>
                <w:rFonts w:ascii="Arial" w:eastAsia="Arial" w:hAnsi="Arial" w:cs="Arial"/>
                <w:color w:val="000000"/>
                <w:sz w:val="11"/>
                <w:szCs w:val="11"/>
              </w:rPr>
            </w:pPr>
            <w:r>
              <w:rPr>
                <w:rFonts w:ascii="Arial" w:eastAsia="Arial" w:hAnsi="Arial" w:cs="Arial"/>
                <w:color w:val="000000"/>
                <w:sz w:val="11"/>
                <w:szCs w:val="11"/>
              </w:rPr>
              <w:t>RevoDx Trichomonas Vaginalis qPCR Kit</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5B06B" w14:textId="77777777" w:rsidR="004531EC" w:rsidRDefault="00602548">
            <w:pPr>
              <w:widowControl w:val="0"/>
              <w:pBdr>
                <w:top w:val="nil"/>
                <w:left w:val="nil"/>
                <w:bottom w:val="nil"/>
                <w:right w:val="nil"/>
                <w:between w:val="nil"/>
              </w:pBdr>
              <w:spacing w:before="19" w:after="0" w:line="240" w:lineRule="auto"/>
              <w:ind w:left="103"/>
              <w:rPr>
                <w:rFonts w:ascii="Arial" w:eastAsia="Arial" w:hAnsi="Arial" w:cs="Arial"/>
                <w:color w:val="000000"/>
                <w:sz w:val="11"/>
                <w:szCs w:val="11"/>
              </w:rPr>
            </w:pPr>
            <w:r>
              <w:rPr>
                <w:rFonts w:ascii="Arial" w:eastAsia="Arial" w:hAnsi="Arial" w:cs="Arial"/>
                <w:color w:val="000000"/>
                <w:sz w:val="11"/>
                <w:szCs w:val="11"/>
              </w:rPr>
              <w:t>100 tests</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E405" w14:textId="77777777" w:rsidR="004531EC" w:rsidRDefault="00602548">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IP202250-100</w:t>
            </w:r>
          </w:p>
        </w:tc>
      </w:tr>
      <w:tr w:rsidR="004531EC" w14:paraId="09C00EE3" w14:textId="77777777">
        <w:trPr>
          <w:trHeight w:val="16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2E884" w14:textId="77777777" w:rsidR="004531EC" w:rsidRDefault="00602548">
            <w:pPr>
              <w:pBdr>
                <w:top w:val="nil"/>
                <w:left w:val="nil"/>
                <w:bottom w:val="nil"/>
                <w:right w:val="nil"/>
                <w:between w:val="nil"/>
              </w:pBdr>
              <w:spacing w:after="0" w:line="240" w:lineRule="auto"/>
              <w:rPr>
                <w:rFonts w:ascii="Arial" w:eastAsia="Arial" w:hAnsi="Arial" w:cs="Arial"/>
                <w:color w:val="000000"/>
                <w:sz w:val="11"/>
                <w:szCs w:val="11"/>
              </w:rPr>
            </w:pPr>
            <w:r>
              <w:rPr>
                <w:rFonts w:ascii="Arial" w:eastAsia="Arial" w:hAnsi="Arial" w:cs="Arial"/>
                <w:color w:val="000000"/>
                <w:sz w:val="11"/>
                <w:szCs w:val="11"/>
              </w:rPr>
              <w:t>RevoDx Trichomonas Vaginalis qPCR Kit</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E7FF" w14:textId="77777777" w:rsidR="004531EC" w:rsidRDefault="00602548">
            <w:pPr>
              <w:widowControl w:val="0"/>
              <w:pBdr>
                <w:top w:val="nil"/>
                <w:left w:val="nil"/>
                <w:bottom w:val="nil"/>
                <w:right w:val="nil"/>
                <w:between w:val="nil"/>
              </w:pBdr>
              <w:spacing w:before="20" w:after="0" w:line="240" w:lineRule="auto"/>
              <w:ind w:left="103"/>
              <w:rPr>
                <w:rFonts w:ascii="Arial" w:eastAsia="Arial" w:hAnsi="Arial" w:cs="Arial"/>
                <w:color w:val="000000"/>
                <w:sz w:val="11"/>
                <w:szCs w:val="11"/>
              </w:rPr>
            </w:pPr>
            <w:r>
              <w:rPr>
                <w:rFonts w:ascii="Arial" w:eastAsia="Arial" w:hAnsi="Arial" w:cs="Arial"/>
                <w:color w:val="000000"/>
                <w:sz w:val="11"/>
                <w:szCs w:val="11"/>
              </w:rPr>
              <w:t>500 tests</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E585" w14:textId="77777777" w:rsidR="004531EC" w:rsidRDefault="00602548">
            <w:pPr>
              <w:widowControl w:val="0"/>
              <w:pBdr>
                <w:top w:val="nil"/>
                <w:left w:val="nil"/>
                <w:bottom w:val="nil"/>
                <w:right w:val="nil"/>
                <w:between w:val="nil"/>
              </w:pBdr>
              <w:spacing w:before="20" w:after="0" w:line="240" w:lineRule="auto"/>
              <w:ind w:left="105"/>
              <w:rPr>
                <w:rFonts w:ascii="Arial" w:eastAsia="Arial" w:hAnsi="Arial" w:cs="Arial"/>
                <w:color w:val="000000"/>
                <w:sz w:val="11"/>
                <w:szCs w:val="11"/>
              </w:rPr>
            </w:pPr>
            <w:r>
              <w:rPr>
                <w:rFonts w:ascii="Arial" w:eastAsia="Arial" w:hAnsi="Arial" w:cs="Arial"/>
                <w:color w:val="000000"/>
                <w:sz w:val="11"/>
                <w:szCs w:val="11"/>
              </w:rPr>
              <w:t>IP202250-500</w:t>
            </w:r>
          </w:p>
        </w:tc>
      </w:tr>
    </w:tbl>
    <w:p w14:paraId="2807DFB3" w14:textId="77777777" w:rsidR="004531EC" w:rsidRDefault="004531EC">
      <w:pPr>
        <w:pBdr>
          <w:top w:val="nil"/>
          <w:left w:val="nil"/>
          <w:bottom w:val="nil"/>
          <w:right w:val="nil"/>
          <w:between w:val="nil"/>
        </w:pBdr>
        <w:spacing w:after="0" w:line="240" w:lineRule="auto"/>
        <w:jc w:val="both"/>
        <w:rPr>
          <w:rFonts w:ascii="Arial" w:eastAsia="Arial" w:hAnsi="Arial" w:cs="Arial"/>
          <w:b/>
          <w:color w:val="000000"/>
          <w:sz w:val="14"/>
          <w:szCs w:val="14"/>
        </w:rPr>
      </w:pPr>
    </w:p>
    <w:p w14:paraId="511DA992" w14:textId="77777777" w:rsidR="004531EC" w:rsidRDefault="004531EC"/>
    <w:sectPr w:rsidR="004531EC">
      <w:headerReference w:type="even" r:id="rId11"/>
      <w:headerReference w:type="default" r:id="rId12"/>
      <w:footerReference w:type="even" r:id="rId13"/>
      <w:footerReference w:type="default" r:id="rId14"/>
      <w:headerReference w:type="first" r:id="rId15"/>
      <w:footerReference w:type="first" r:id="rId16"/>
      <w:pgSz w:w="11906" w:h="16838"/>
      <w:pgMar w:top="624" w:right="397" w:bottom="624" w:left="397" w:header="567" w:footer="0" w:gutter="0"/>
      <w:pgNumType w:start="1"/>
      <w:cols w:num="2" w:space="720" w:equalWidth="0">
        <w:col w:w="5470" w:space="170"/>
        <w:col w:w="54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8AEE" w14:textId="77777777" w:rsidR="00602548" w:rsidRDefault="00602548">
      <w:pPr>
        <w:spacing w:after="0" w:line="240" w:lineRule="auto"/>
      </w:pPr>
      <w:r>
        <w:separator/>
      </w:r>
    </w:p>
  </w:endnote>
  <w:endnote w:type="continuationSeparator" w:id="0">
    <w:p w14:paraId="5BC69F4C" w14:textId="77777777" w:rsidR="00602548" w:rsidRDefault="0060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doni">
    <w:altName w:val="Calibri"/>
    <w:charset w:val="00"/>
    <w:family w:val="auto"/>
    <w:pitch w:val="default"/>
  </w:font>
  <w:font w:name="Cousine">
    <w:altName w:val="Calibri"/>
    <w:charset w:val="00"/>
    <w:family w:val="auto"/>
    <w:pitch w:val="default"/>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1AA2" w14:textId="77777777" w:rsidR="00602548" w:rsidRDefault="00602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5ECF" w14:textId="77777777" w:rsidR="004531EC" w:rsidRDefault="004531EC">
    <w:pPr>
      <w:widowControl w:val="0"/>
      <w:pBdr>
        <w:top w:val="nil"/>
        <w:left w:val="nil"/>
        <w:bottom w:val="nil"/>
        <w:right w:val="nil"/>
        <w:between w:val="nil"/>
      </w:pBdr>
      <w:spacing w:after="0" w:line="276" w:lineRule="auto"/>
      <w:rPr>
        <w:rFonts w:ascii="Liberation Serif" w:eastAsia="Liberation Serif" w:hAnsi="Liberation Serif" w:cs="Liberation Serif"/>
        <w:color w:val="000000"/>
        <w:sz w:val="24"/>
        <w:szCs w:val="24"/>
      </w:rPr>
    </w:pPr>
  </w:p>
  <w:tbl>
    <w:tblPr>
      <w:tblStyle w:val="a5"/>
      <w:tblW w:w="10919" w:type="dxa"/>
      <w:tblInd w:w="-5"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392"/>
      <w:gridCol w:w="3008"/>
      <w:gridCol w:w="3402"/>
      <w:gridCol w:w="3117"/>
    </w:tblGrid>
    <w:tr w:rsidR="004531EC" w:rsidRPr="008E1AE9" w14:paraId="3CF7E181" w14:textId="77777777">
      <w:tc>
        <w:tcPr>
          <w:tcW w:w="1392" w:type="dxa"/>
          <w:tcBorders>
            <w:top w:val="single" w:sz="4" w:space="0" w:color="000000"/>
            <w:left w:val="nil"/>
            <w:bottom w:val="nil"/>
            <w:right w:val="nil"/>
          </w:tcBorders>
        </w:tcPr>
        <w:p w14:paraId="5046E21F" w14:textId="77777777" w:rsidR="004531EC" w:rsidRDefault="00602548">
          <w:pPr>
            <w:pBdr>
              <w:top w:val="nil"/>
              <w:left w:val="nil"/>
              <w:bottom w:val="nil"/>
              <w:right w:val="nil"/>
              <w:between w:val="nil"/>
            </w:pBdr>
            <w:tabs>
              <w:tab w:val="center" w:pos="4536"/>
              <w:tab w:val="right" w:pos="9072"/>
            </w:tabs>
            <w:rPr>
              <w:color w:val="000000"/>
            </w:rPr>
          </w:pPr>
          <w:bookmarkStart w:id="7" w:name="_heading=h.3znysh7" w:colFirst="0" w:colLast="0"/>
          <w:bookmarkEnd w:id="7"/>
          <w:r>
            <w:rPr>
              <w:noProof/>
            </w:rPr>
            <w:drawing>
              <wp:anchor distT="0" distB="0" distL="0" distR="0" simplePos="0" relativeHeight="251658240" behindDoc="1" locked="0" layoutInCell="1" hidden="0" allowOverlap="1" wp14:anchorId="32E7603D" wp14:editId="7163C2F3">
                <wp:simplePos x="0" y="0"/>
                <wp:positionH relativeFrom="column">
                  <wp:posOffset>-3174</wp:posOffset>
                </wp:positionH>
                <wp:positionV relativeFrom="paragraph">
                  <wp:posOffset>49530</wp:posOffset>
                </wp:positionV>
                <wp:extent cx="774700" cy="50419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4700" cy="504190"/>
                        </a:xfrm>
                        <a:prstGeom prst="rect">
                          <a:avLst/>
                        </a:prstGeom>
                        <a:ln/>
                      </pic:spPr>
                    </pic:pic>
                  </a:graphicData>
                </a:graphic>
              </wp:anchor>
            </w:drawing>
          </w:r>
        </w:p>
      </w:tc>
      <w:tc>
        <w:tcPr>
          <w:tcW w:w="3008" w:type="dxa"/>
          <w:tcBorders>
            <w:top w:val="single" w:sz="4" w:space="0" w:color="000000"/>
            <w:left w:val="nil"/>
            <w:bottom w:val="nil"/>
            <w:right w:val="nil"/>
          </w:tcBorders>
        </w:tcPr>
        <w:p w14:paraId="4A5D9E92" w14:textId="77777777" w:rsidR="004531EC" w:rsidRDefault="004531EC">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049922AE" w14:textId="77777777" w:rsidR="004531EC" w:rsidRDefault="00602548">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İDİL BİOTECH ARAŞTIRMA SAN. VE TİC. LTD. ŞTİ.</w:t>
          </w:r>
        </w:p>
        <w:p w14:paraId="01D4264F" w14:textId="77777777" w:rsidR="004531EC" w:rsidRDefault="00602548">
          <w:pPr>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333333"/>
              <w:sz w:val="14"/>
              <w:szCs w:val="14"/>
            </w:rPr>
            <w:t>Barış SB Mah. 5003 Sk Kadir Has Binası Kısım A No: 2 İç Kapı No: Z14 Gebze-Kocaeli-TURKEY</w:t>
          </w:r>
        </w:p>
      </w:tc>
      <w:tc>
        <w:tcPr>
          <w:tcW w:w="3402" w:type="dxa"/>
          <w:tcBorders>
            <w:top w:val="single" w:sz="4" w:space="0" w:color="000000"/>
            <w:left w:val="nil"/>
            <w:bottom w:val="nil"/>
            <w:right w:val="nil"/>
          </w:tcBorders>
        </w:tcPr>
        <w:p w14:paraId="42CE67E9" w14:textId="77777777" w:rsidR="004531EC" w:rsidRDefault="004531EC">
          <w:pPr>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03752CDE" w14:textId="786A9D01" w:rsidR="004531EC" w:rsidRPr="00AF7CF6" w:rsidRDefault="00602548">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lang w:val="uk-UA"/>
            </w:rPr>
            <w:t>Телефон</w:t>
          </w:r>
          <w:r w:rsidRPr="00AF7CF6">
            <w:rPr>
              <w:rFonts w:ascii="Calibri" w:eastAsia="Calibri" w:hAnsi="Calibri" w:cs="Calibri"/>
              <w:color w:val="333333"/>
              <w:sz w:val="14"/>
              <w:szCs w:val="14"/>
              <w:lang w:val="ru-RU"/>
            </w:rPr>
            <w:t>: +90 262 644 1614</w:t>
          </w:r>
        </w:p>
        <w:p w14:paraId="4146F540" w14:textId="77777777" w:rsidR="004531EC" w:rsidRPr="00AF7CF6" w:rsidRDefault="00602548">
          <w:pPr>
            <w:pBdr>
              <w:top w:val="nil"/>
              <w:left w:val="nil"/>
              <w:bottom w:val="nil"/>
              <w:right w:val="nil"/>
              <w:between w:val="nil"/>
            </w:pBdr>
            <w:tabs>
              <w:tab w:val="center" w:pos="4536"/>
              <w:tab w:val="right" w:pos="9072"/>
            </w:tabs>
            <w:rPr>
              <w:rFonts w:ascii="Calibri" w:eastAsia="Calibri" w:hAnsi="Calibri" w:cs="Calibri"/>
              <w:color w:val="333333"/>
              <w:sz w:val="14"/>
              <w:szCs w:val="14"/>
              <w:lang w:val="ru-RU"/>
            </w:rPr>
          </w:pPr>
          <w:r>
            <w:rPr>
              <w:rFonts w:ascii="Calibri" w:eastAsia="Calibri" w:hAnsi="Calibri" w:cs="Calibri"/>
              <w:color w:val="333333"/>
              <w:sz w:val="14"/>
              <w:szCs w:val="14"/>
            </w:rPr>
            <w:t>e</w:t>
          </w:r>
          <w:r w:rsidRPr="00AF7CF6">
            <w:rPr>
              <w:rFonts w:ascii="Calibri" w:eastAsia="Calibri" w:hAnsi="Calibri" w:cs="Calibri"/>
              <w:color w:val="333333"/>
              <w:sz w:val="14"/>
              <w:szCs w:val="14"/>
              <w:lang w:val="ru-RU"/>
            </w:rPr>
            <w:t>-</w:t>
          </w:r>
          <w:r>
            <w:rPr>
              <w:rFonts w:ascii="Calibri" w:eastAsia="Calibri" w:hAnsi="Calibri" w:cs="Calibri"/>
              <w:color w:val="333333"/>
              <w:sz w:val="14"/>
              <w:szCs w:val="14"/>
            </w:rPr>
            <w:t>mail</w:t>
          </w:r>
          <w:r w:rsidRPr="00AF7CF6">
            <w:rPr>
              <w:rFonts w:ascii="Calibri" w:eastAsia="Calibri" w:hAnsi="Calibri" w:cs="Calibri"/>
              <w:color w:val="333333"/>
              <w:sz w:val="14"/>
              <w:szCs w:val="14"/>
              <w:lang w:val="ru-RU"/>
            </w:rPr>
            <w:t xml:space="preserve">: </w:t>
          </w:r>
          <w:r>
            <w:rPr>
              <w:rFonts w:ascii="Calibri" w:eastAsia="Calibri" w:hAnsi="Calibri" w:cs="Calibri"/>
              <w:color w:val="333333"/>
              <w:sz w:val="14"/>
              <w:szCs w:val="14"/>
            </w:rPr>
            <w:t>info</w:t>
          </w:r>
          <w:r w:rsidRPr="00AF7CF6">
            <w:rPr>
              <w:rFonts w:ascii="Calibri" w:eastAsia="Calibri" w:hAnsi="Calibri" w:cs="Calibri"/>
              <w:color w:val="333333"/>
              <w:sz w:val="14"/>
              <w:szCs w:val="14"/>
              <w:lang w:val="ru-RU"/>
            </w:rPr>
            <w:t>@</w:t>
          </w:r>
          <w:r>
            <w:rPr>
              <w:rFonts w:ascii="Calibri" w:eastAsia="Calibri" w:hAnsi="Calibri" w:cs="Calibri"/>
              <w:color w:val="333333"/>
              <w:sz w:val="14"/>
              <w:szCs w:val="14"/>
            </w:rPr>
            <w:t>idilbiotech</w:t>
          </w:r>
          <w:r w:rsidRPr="00AF7CF6">
            <w:rPr>
              <w:rFonts w:ascii="Calibri" w:eastAsia="Calibri" w:hAnsi="Calibri" w:cs="Calibri"/>
              <w:color w:val="333333"/>
              <w:sz w:val="14"/>
              <w:szCs w:val="14"/>
              <w:lang w:val="ru-RU"/>
            </w:rPr>
            <w:t>.</w:t>
          </w:r>
          <w:r>
            <w:rPr>
              <w:rFonts w:ascii="Calibri" w:eastAsia="Calibri" w:hAnsi="Calibri" w:cs="Calibri"/>
              <w:color w:val="333333"/>
              <w:sz w:val="14"/>
              <w:szCs w:val="14"/>
            </w:rPr>
            <w:t>com</w:t>
          </w:r>
        </w:p>
        <w:p w14:paraId="5A3B5F5B" w14:textId="77777777" w:rsidR="004531EC" w:rsidRDefault="00602548">
          <w:pPr>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http://www.idilbiotech.com/</w:t>
          </w:r>
        </w:p>
        <w:p w14:paraId="32C60E5C" w14:textId="77777777" w:rsidR="004531EC" w:rsidRDefault="004531EC">
          <w:pPr>
            <w:pBdr>
              <w:top w:val="nil"/>
              <w:left w:val="nil"/>
              <w:bottom w:val="nil"/>
              <w:right w:val="nil"/>
              <w:between w:val="nil"/>
            </w:pBdr>
            <w:tabs>
              <w:tab w:val="center" w:pos="4536"/>
              <w:tab w:val="right" w:pos="9072"/>
            </w:tabs>
            <w:rPr>
              <w:rFonts w:ascii="Calibri" w:eastAsia="Calibri" w:hAnsi="Calibri" w:cs="Calibri"/>
              <w:color w:val="333333"/>
              <w:sz w:val="14"/>
              <w:szCs w:val="14"/>
            </w:rPr>
          </w:pPr>
        </w:p>
      </w:tc>
      <w:tc>
        <w:tcPr>
          <w:tcW w:w="3117" w:type="dxa"/>
          <w:tcBorders>
            <w:top w:val="single" w:sz="4" w:space="0" w:color="000000"/>
            <w:left w:val="nil"/>
            <w:bottom w:val="nil"/>
            <w:right w:val="nil"/>
          </w:tcBorders>
        </w:tcPr>
        <w:p w14:paraId="7321B344" w14:textId="77777777" w:rsidR="004531EC" w:rsidRPr="00AF7CF6" w:rsidRDefault="004531EC">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p>
        <w:p w14:paraId="6EE71B5B" w14:textId="73780716" w:rsidR="004531EC" w:rsidRPr="00AF7CF6" w:rsidRDefault="00602548">
          <w:pPr>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Док.№</w:t>
          </w:r>
          <w:r w:rsidRPr="00AF7CF6">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Ред.№</w:t>
          </w:r>
          <w:r w:rsidRPr="00AF7CF6">
            <w:rPr>
              <w:rFonts w:ascii="Calibri" w:eastAsia="Calibri" w:hAnsi="Calibri" w:cs="Calibri"/>
              <w:color w:val="333333"/>
              <w:sz w:val="14"/>
              <w:szCs w:val="14"/>
              <w:lang w:val="ru-RU"/>
            </w:rPr>
            <w:t xml:space="preserve"> : </w:t>
          </w:r>
          <w:r>
            <w:rPr>
              <w:rFonts w:ascii="Calibri" w:eastAsia="Calibri" w:hAnsi="Calibri" w:cs="Calibri"/>
              <w:color w:val="333333"/>
              <w:sz w:val="14"/>
              <w:szCs w:val="14"/>
            </w:rPr>
            <w:t>KK</w:t>
          </w:r>
          <w:r w:rsidRPr="00AF7CF6">
            <w:rPr>
              <w:rFonts w:ascii="Calibri" w:eastAsia="Calibri" w:hAnsi="Calibri" w:cs="Calibri"/>
              <w:color w:val="333333"/>
              <w:sz w:val="14"/>
              <w:szCs w:val="14"/>
              <w:lang w:val="ru-RU"/>
            </w:rPr>
            <w:t>202250/ -</w:t>
          </w:r>
        </w:p>
        <w:p w14:paraId="33116261" w14:textId="3383D89B" w:rsidR="004531EC" w:rsidRPr="00AF7CF6" w:rsidRDefault="00602548">
          <w:pPr>
            <w:pBdr>
              <w:top w:val="nil"/>
              <w:left w:val="nil"/>
              <w:bottom w:val="nil"/>
              <w:right w:val="nil"/>
              <w:between w:val="nil"/>
            </w:pBdr>
            <w:tabs>
              <w:tab w:val="center" w:pos="4536"/>
              <w:tab w:val="right" w:pos="9072"/>
              <w:tab w:val="right" w:pos="2901"/>
            </w:tabs>
            <w:jc w:val="right"/>
            <w:rPr>
              <w:rFonts w:ascii="Calibri" w:eastAsia="Calibri" w:hAnsi="Calibri" w:cs="Calibri"/>
              <w:color w:val="333333"/>
              <w:sz w:val="14"/>
              <w:szCs w:val="14"/>
              <w:lang w:val="ru-RU"/>
            </w:rPr>
          </w:pPr>
          <w:r>
            <w:rPr>
              <w:rFonts w:ascii="Calibri" w:eastAsia="Calibri" w:hAnsi="Calibri" w:cs="Calibri"/>
              <w:color w:val="333333"/>
              <w:sz w:val="14"/>
              <w:szCs w:val="14"/>
              <w:lang w:val="uk-UA"/>
            </w:rPr>
            <w:t>Дата випуску</w:t>
          </w:r>
          <w:r w:rsidRPr="00AF7CF6">
            <w:rPr>
              <w:rFonts w:ascii="Calibri" w:eastAsia="Calibri" w:hAnsi="Calibri" w:cs="Calibri"/>
              <w:color w:val="333333"/>
              <w:sz w:val="14"/>
              <w:szCs w:val="14"/>
              <w:lang w:val="ru-RU"/>
            </w:rPr>
            <w:t xml:space="preserve"> / </w:t>
          </w:r>
          <w:r>
            <w:rPr>
              <w:rFonts w:ascii="Calibri" w:eastAsia="Calibri" w:hAnsi="Calibri" w:cs="Calibri"/>
              <w:color w:val="333333"/>
              <w:sz w:val="14"/>
              <w:szCs w:val="14"/>
              <w:lang w:val="uk-UA"/>
            </w:rPr>
            <w:t>Дата перегляду</w:t>
          </w:r>
          <w:r w:rsidRPr="00AF7CF6">
            <w:rPr>
              <w:rFonts w:ascii="Calibri" w:eastAsia="Calibri" w:hAnsi="Calibri" w:cs="Calibri"/>
              <w:color w:val="333333"/>
              <w:sz w:val="14"/>
              <w:szCs w:val="14"/>
              <w:lang w:val="ru-RU"/>
            </w:rPr>
            <w:t xml:space="preserve"> : 12.01.2022 / -</w:t>
          </w:r>
        </w:p>
      </w:tc>
    </w:tr>
  </w:tbl>
  <w:p w14:paraId="0C92E988" w14:textId="77777777" w:rsidR="004531EC" w:rsidRPr="00AF7CF6" w:rsidRDefault="004531EC">
    <w:pPr>
      <w:widowControl w:val="0"/>
      <w:pBdr>
        <w:top w:val="nil"/>
        <w:left w:val="nil"/>
        <w:bottom w:val="nil"/>
        <w:right w:val="nil"/>
        <w:between w:val="nil"/>
      </w:pBdr>
      <w:tabs>
        <w:tab w:val="center" w:pos="4536"/>
        <w:tab w:val="right" w:pos="9072"/>
      </w:tabs>
      <w:spacing w:after="0" w:line="240" w:lineRule="auto"/>
      <w:rPr>
        <w:rFonts w:ascii="Liberation Serif" w:eastAsia="Liberation Serif" w:hAnsi="Liberation Serif" w:cs="Liberation Serif"/>
        <w:color w:val="000000"/>
        <w:sz w:val="24"/>
        <w:szCs w:val="24"/>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5B66" w14:textId="77777777" w:rsidR="00602548" w:rsidRDefault="00602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69D0" w14:textId="77777777" w:rsidR="00602548" w:rsidRDefault="00602548">
      <w:pPr>
        <w:spacing w:after="0" w:line="240" w:lineRule="auto"/>
      </w:pPr>
      <w:r>
        <w:separator/>
      </w:r>
    </w:p>
  </w:footnote>
  <w:footnote w:type="continuationSeparator" w:id="0">
    <w:p w14:paraId="1D70D828" w14:textId="77777777" w:rsidR="00602548" w:rsidRDefault="00602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ADD7" w14:textId="77777777" w:rsidR="00602548" w:rsidRDefault="00602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B353" w14:textId="77777777" w:rsidR="004531EC" w:rsidRDefault="004531EC">
    <w:pPr>
      <w:widowControl w:val="0"/>
      <w:pBdr>
        <w:top w:val="nil"/>
        <w:left w:val="nil"/>
        <w:bottom w:val="nil"/>
        <w:right w:val="nil"/>
        <w:between w:val="nil"/>
      </w:pBdr>
      <w:tabs>
        <w:tab w:val="center" w:pos="4536"/>
        <w:tab w:val="right" w:pos="9072"/>
      </w:tabs>
      <w:spacing w:after="0" w:line="240" w:lineRule="auto"/>
      <w:jc w:val="right"/>
      <w:rPr>
        <w:rFonts w:ascii="Liberation Serif" w:eastAsia="Liberation Serif" w:hAnsi="Liberation Serif" w:cs="Liberation Serif"/>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FB60" w14:textId="77777777" w:rsidR="00602548" w:rsidRDefault="00602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C38A4"/>
    <w:multiLevelType w:val="multilevel"/>
    <w:tmpl w:val="669E5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3540FF"/>
    <w:multiLevelType w:val="multilevel"/>
    <w:tmpl w:val="897AA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B2656B"/>
    <w:multiLevelType w:val="multilevel"/>
    <w:tmpl w:val="EE76EC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7051738">
    <w:abstractNumId w:val="2"/>
  </w:num>
  <w:num w:numId="2" w16cid:durableId="54397469">
    <w:abstractNumId w:val="1"/>
  </w:num>
  <w:num w:numId="3" w16cid:durableId="984819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EC"/>
    <w:rsid w:val="0015584F"/>
    <w:rsid w:val="002061CF"/>
    <w:rsid w:val="00251C4A"/>
    <w:rsid w:val="004531EC"/>
    <w:rsid w:val="005E34F6"/>
    <w:rsid w:val="00602548"/>
    <w:rsid w:val="008E1AE9"/>
    <w:rsid w:val="00AF7CF6"/>
    <w:rsid w:val="00B71D27"/>
    <w:rsid w:val="00BE6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886C"/>
  <w15:docId w15:val="{8D1361DB-1374-4B3A-B11D-D6CAE64A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61BC4"/>
    <w:pPr>
      <w:keepNext/>
      <w:spacing w:after="0" w:line="240" w:lineRule="auto"/>
      <w:jc w:val="center"/>
      <w:outlineLvl w:val="1"/>
    </w:pPr>
    <w:rPr>
      <w:rFonts w:ascii="Times New Roman" w:eastAsia="Times New Roman" w:hAnsi="Times New Roman" w:cs="Times New Roman"/>
      <w:b/>
      <w:sz w:val="72"/>
      <w:szCs w:val="7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uiPriority w:val="99"/>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eastAsia="Tahoma"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en-US"/>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946076"/>
    <w:pPr>
      <w:widowControl w:val="0"/>
      <w:spacing w:after="0" w:line="240" w:lineRule="auto"/>
      <w:ind w:left="103"/>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1">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JY5GH99eU8zxg2IApVbqgJyEA==">CgMxLjAaHAoBMBIXChUIB0IRCgZCb2RvbmkSB0NvdXNpbmUyCGguZ2pkZ3hzMgloLjFmb2I5dGUyCWguM3pueXNoNzgAciExZmlGcXQ1emVSNGJ4UzU0SFZDQjNhVkRFcmk3MkI4NHg=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Akdemir</dc:creator>
  <cp:lastModifiedBy>Zoia Shvydka</cp:lastModifiedBy>
  <cp:revision>8</cp:revision>
  <dcterms:created xsi:type="dcterms:W3CDTF">2023-01-20T09:03:00Z</dcterms:created>
  <dcterms:modified xsi:type="dcterms:W3CDTF">2024-03-22T10:25:00Z</dcterms:modified>
</cp:coreProperties>
</file>